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224" w:rsidRPr="003B7683" w:rsidRDefault="00314224" w:rsidP="005B268C">
      <w:pPr>
        <w:tabs>
          <w:tab w:val="left" w:pos="5220"/>
        </w:tabs>
        <w:rPr>
          <w:rFonts w:ascii="Arial" w:hAnsi="Arial" w:cs="Arial"/>
          <w:b/>
          <w:color w:val="0000FF"/>
        </w:rPr>
      </w:pPr>
      <w:r w:rsidRPr="00E06A92">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45pt">
            <v:imagedata r:id="rId4" o:title=""/>
          </v:shape>
        </w:pict>
      </w:r>
    </w:p>
    <w:p w:rsidR="00314224" w:rsidRPr="002E7102" w:rsidRDefault="00314224" w:rsidP="00091406">
      <w:pPr>
        <w:rPr>
          <w:rFonts w:ascii="Arial" w:hAnsi="Arial" w:cs="Arial"/>
          <w:b/>
          <w:color w:val="000080"/>
        </w:rPr>
      </w:pPr>
    </w:p>
    <w:p w:rsidR="00314224" w:rsidRPr="008E129D" w:rsidRDefault="00314224" w:rsidP="001B2472">
      <w:pPr>
        <w:jc w:val="center"/>
        <w:rPr>
          <w:rFonts w:ascii="Arial" w:hAnsi="Arial" w:cs="Arial"/>
          <w:b/>
          <w:color w:val="000080"/>
          <w:sz w:val="48"/>
          <w:szCs w:val="48"/>
        </w:rPr>
      </w:pPr>
      <w:r w:rsidRPr="008E129D">
        <w:rPr>
          <w:rFonts w:ascii="Arial" w:hAnsi="Arial" w:cs="Arial"/>
          <w:b/>
          <w:color w:val="000080"/>
          <w:sz w:val="48"/>
          <w:szCs w:val="48"/>
        </w:rPr>
        <w:t>Das Ybbstal</w:t>
      </w:r>
    </w:p>
    <w:p w:rsidR="00314224" w:rsidRPr="008E129D" w:rsidRDefault="00314224" w:rsidP="008E129D">
      <w:pPr>
        <w:autoSpaceDE w:val="0"/>
        <w:autoSpaceDN w:val="0"/>
        <w:adjustRightInd w:val="0"/>
        <w:jc w:val="center"/>
        <w:rPr>
          <w:rFonts w:ascii="Arial" w:hAnsi="Arial" w:cs="Arial"/>
          <w:b/>
          <w:color w:val="000080"/>
          <w:sz w:val="28"/>
          <w:szCs w:val="28"/>
        </w:rPr>
      </w:pPr>
      <w:r w:rsidRPr="008E129D">
        <w:rPr>
          <w:rFonts w:ascii="Arial" w:hAnsi="Arial" w:cs="Arial"/>
          <w:b/>
          <w:color w:val="000080"/>
          <w:sz w:val="28"/>
          <w:szCs w:val="28"/>
        </w:rPr>
        <w:t>Von Amstetten bis Lunz – in alten Ansichten</w:t>
      </w:r>
    </w:p>
    <w:p w:rsidR="00314224" w:rsidRPr="008E129D" w:rsidRDefault="00314224" w:rsidP="00091406">
      <w:pPr>
        <w:autoSpaceDE w:val="0"/>
        <w:autoSpaceDN w:val="0"/>
        <w:adjustRightInd w:val="0"/>
        <w:jc w:val="center"/>
        <w:rPr>
          <w:rFonts w:ascii="Arial" w:hAnsi="Arial" w:cs="Arial"/>
          <w:b/>
          <w:color w:val="000080"/>
          <w:sz w:val="28"/>
          <w:szCs w:val="28"/>
        </w:rPr>
      </w:pPr>
    </w:p>
    <w:p w:rsidR="00314224" w:rsidRPr="008E129D" w:rsidRDefault="00314224" w:rsidP="00091406">
      <w:pPr>
        <w:autoSpaceDE w:val="0"/>
        <w:autoSpaceDN w:val="0"/>
        <w:adjustRightInd w:val="0"/>
        <w:jc w:val="center"/>
        <w:rPr>
          <w:rFonts w:ascii="Arial" w:hAnsi="Arial" w:cs="Arial"/>
          <w:b/>
          <w:color w:val="000080"/>
        </w:rPr>
      </w:pPr>
      <w:r w:rsidRPr="008E129D">
        <w:rPr>
          <w:rFonts w:ascii="Arial" w:hAnsi="Arial" w:cs="Arial"/>
          <w:b/>
          <w:color w:val="000080"/>
        </w:rPr>
        <w:t>Von Gerhard Zeillinger und Martin Reingruber</w:t>
      </w:r>
    </w:p>
    <w:p w:rsidR="00314224" w:rsidRPr="008E129D" w:rsidRDefault="00314224" w:rsidP="00091406">
      <w:pPr>
        <w:autoSpaceDE w:val="0"/>
        <w:autoSpaceDN w:val="0"/>
        <w:adjustRightInd w:val="0"/>
        <w:jc w:val="center"/>
        <w:rPr>
          <w:rFonts w:ascii="Arial" w:hAnsi="Arial" w:cs="Arial"/>
          <w:b/>
          <w:color w:val="000080"/>
        </w:rPr>
      </w:pPr>
    </w:p>
    <w:p w:rsidR="00314224" w:rsidRPr="008E129D" w:rsidRDefault="00314224" w:rsidP="008E129D">
      <w:pPr>
        <w:autoSpaceDE w:val="0"/>
        <w:autoSpaceDN w:val="0"/>
        <w:adjustRightInd w:val="0"/>
        <w:rPr>
          <w:rFonts w:ascii="Arial" w:hAnsi="Arial" w:cs="Arial"/>
          <w:sz w:val="22"/>
          <w:szCs w:val="22"/>
        </w:rPr>
      </w:pPr>
      <w:r w:rsidRPr="008E129D">
        <w:rPr>
          <w:rFonts w:ascii="Arial" w:hAnsi="Arial" w:cs="Arial"/>
          <w:sz w:val="22"/>
          <w:szCs w:val="22"/>
        </w:rPr>
        <w:t>Die Region entlang der Most- und der Eisenstraße, zwischen Ötscher und Donau, ist eine uralte, vielfältige Kulturlandschaft: ländliche Gegend, wirtschaftliches Zentrum, Raum für Erholung. Mit der Eröffnung der Kronprinz-Rudolf- und später der Ybbstalbahn setzte noch vor 1900 ein reger Urlaubs- und Ausflugsverkehr in eine der schönsten Kultur- und Naturlandschaften Niederösterreichs ein.</w:t>
      </w:r>
    </w:p>
    <w:p w:rsidR="00314224" w:rsidRPr="008E129D" w:rsidRDefault="00314224" w:rsidP="008E129D">
      <w:pPr>
        <w:autoSpaceDE w:val="0"/>
        <w:autoSpaceDN w:val="0"/>
        <w:adjustRightInd w:val="0"/>
        <w:rPr>
          <w:rFonts w:ascii="Arial" w:hAnsi="Arial" w:cs="Arial"/>
          <w:sz w:val="22"/>
          <w:szCs w:val="22"/>
        </w:rPr>
      </w:pPr>
    </w:p>
    <w:p w:rsidR="00314224" w:rsidRPr="008E129D" w:rsidRDefault="00314224" w:rsidP="008E129D">
      <w:pPr>
        <w:autoSpaceDE w:val="0"/>
        <w:autoSpaceDN w:val="0"/>
        <w:adjustRightInd w:val="0"/>
        <w:rPr>
          <w:rFonts w:ascii="Arial" w:hAnsi="Arial" w:cs="Arial"/>
          <w:sz w:val="22"/>
          <w:szCs w:val="22"/>
        </w:rPr>
      </w:pPr>
      <w:r w:rsidRPr="008E129D">
        <w:rPr>
          <w:rFonts w:ascii="Arial" w:hAnsi="Arial" w:cs="Arial"/>
          <w:sz w:val="22"/>
          <w:szCs w:val="22"/>
        </w:rPr>
        <w:t>Mit der Eisenbahn, die durch eine teils enge Tallandschaft führte, begann eine neue Zeit – genau genommen im Bahnhof von Amstetten, von wo die Reise ins Ybbstal über Waidhofen bis nach Lunz führte, über eine Strecke von 77 Kilometern. Unweit von Lunz entspringt die Ybbs, die der Landschaft im Alpenvorland den Namen gegeben hat. Entlang des Flusses wurde einst das Tal besiedelt. Hier wurden jene Hammerwerke errichtet, die das Ybbstal jahrhundertelang zu einem europäischen Zentrum der Kleineisenindustrie machten. Im 19. Jahrhundert entdeckten Urlauber und Erholungsuchende die Landschaft, an der Ybbs</w:t>
      </w:r>
    </w:p>
    <w:p w:rsidR="00314224" w:rsidRPr="008E129D" w:rsidRDefault="00314224" w:rsidP="008E129D">
      <w:pPr>
        <w:autoSpaceDE w:val="0"/>
        <w:autoSpaceDN w:val="0"/>
        <w:adjustRightInd w:val="0"/>
        <w:rPr>
          <w:rFonts w:ascii="Arial" w:hAnsi="Arial" w:cs="Arial"/>
          <w:sz w:val="22"/>
          <w:szCs w:val="22"/>
        </w:rPr>
      </w:pPr>
      <w:r w:rsidRPr="008E129D">
        <w:rPr>
          <w:rFonts w:ascii="Arial" w:hAnsi="Arial" w:cs="Arial"/>
          <w:sz w:val="22"/>
          <w:szCs w:val="22"/>
        </w:rPr>
        <w:t>entstanden viel besuchte Sommerfrischen.</w:t>
      </w:r>
    </w:p>
    <w:p w:rsidR="00314224" w:rsidRPr="008E129D" w:rsidRDefault="00314224" w:rsidP="008E129D">
      <w:pPr>
        <w:autoSpaceDE w:val="0"/>
        <w:autoSpaceDN w:val="0"/>
        <w:adjustRightInd w:val="0"/>
        <w:rPr>
          <w:rFonts w:ascii="Arial" w:hAnsi="Arial" w:cs="Arial"/>
          <w:sz w:val="22"/>
          <w:szCs w:val="22"/>
        </w:rPr>
      </w:pPr>
    </w:p>
    <w:p w:rsidR="00314224" w:rsidRPr="008E129D" w:rsidRDefault="00314224" w:rsidP="008E129D">
      <w:pPr>
        <w:autoSpaceDE w:val="0"/>
        <w:autoSpaceDN w:val="0"/>
        <w:adjustRightInd w:val="0"/>
        <w:rPr>
          <w:rFonts w:ascii="Arial" w:hAnsi="Arial" w:cs="Arial"/>
          <w:sz w:val="22"/>
          <w:szCs w:val="22"/>
        </w:rPr>
      </w:pPr>
      <w:r w:rsidRPr="008E129D">
        <w:rPr>
          <w:rFonts w:ascii="Arial" w:hAnsi="Arial" w:cs="Arial"/>
          <w:sz w:val="22"/>
          <w:szCs w:val="22"/>
        </w:rPr>
        <w:t>Das Buch „Das Ybbstal“ nimmt den Leser auf eine Reise voller Abenteuer, Kultur- und Naturerlebnis mit. Anhand von mehr als 100 historischen Aufnahmen führen die Autoren durch die elf Ybbstalgemeinden: Amstetten, Allhartsberg, Kematen, Sonntagberg, Waidhofen an der Ybbs, Ybbsitz, Opponitz, Hollenstein, St. Georgen am Reith, Göstling, Lunz. Alle diese Orte sind bis heute lohnende Ziele für Erholungsuchende – ob es ein Ausflug auf den Sonntagberg ist, eine Wanderung in den Ybbstaler Alpen oder eine Bootsfahrt auf dem Lunzer See …</w:t>
      </w:r>
    </w:p>
    <w:p w:rsidR="00314224" w:rsidRPr="008E129D" w:rsidRDefault="00314224" w:rsidP="008E129D">
      <w:pPr>
        <w:autoSpaceDE w:val="0"/>
        <w:autoSpaceDN w:val="0"/>
        <w:adjustRightInd w:val="0"/>
        <w:rPr>
          <w:rFonts w:ascii="Arial" w:hAnsi="Arial" w:cs="Arial"/>
          <w:sz w:val="22"/>
          <w:szCs w:val="22"/>
        </w:rPr>
      </w:pPr>
    </w:p>
    <w:p w:rsidR="00314224" w:rsidRPr="008E129D" w:rsidRDefault="00314224" w:rsidP="008E129D">
      <w:pPr>
        <w:autoSpaceDE w:val="0"/>
        <w:autoSpaceDN w:val="0"/>
        <w:adjustRightInd w:val="0"/>
        <w:rPr>
          <w:rFonts w:ascii="Arial" w:hAnsi="Arial" w:cs="Arial"/>
          <w:sz w:val="22"/>
          <w:szCs w:val="22"/>
        </w:rPr>
      </w:pPr>
    </w:p>
    <w:p w:rsidR="00314224" w:rsidRPr="008E129D" w:rsidRDefault="00314224" w:rsidP="008E129D">
      <w:pPr>
        <w:autoSpaceDE w:val="0"/>
        <w:autoSpaceDN w:val="0"/>
        <w:adjustRightInd w:val="0"/>
        <w:rPr>
          <w:rFonts w:ascii="Arial" w:hAnsi="Arial" w:cs="Arial"/>
          <w:b/>
          <w:bCs/>
          <w:color w:val="000080"/>
          <w:sz w:val="22"/>
          <w:szCs w:val="22"/>
        </w:rPr>
      </w:pPr>
      <w:r w:rsidRPr="008E129D">
        <w:rPr>
          <w:rFonts w:ascii="Arial" w:hAnsi="Arial" w:cs="Arial"/>
          <w:b/>
          <w:bCs/>
          <w:color w:val="000080"/>
          <w:sz w:val="22"/>
          <w:szCs w:val="22"/>
        </w:rPr>
        <w:t>Die Autoren:</w:t>
      </w:r>
    </w:p>
    <w:p w:rsidR="00314224" w:rsidRPr="008E129D" w:rsidRDefault="00314224" w:rsidP="008E129D">
      <w:pPr>
        <w:autoSpaceDE w:val="0"/>
        <w:autoSpaceDN w:val="0"/>
        <w:adjustRightInd w:val="0"/>
        <w:rPr>
          <w:rFonts w:ascii="Arial" w:hAnsi="Arial" w:cs="Arial"/>
          <w:sz w:val="22"/>
          <w:szCs w:val="22"/>
        </w:rPr>
      </w:pPr>
      <w:r w:rsidRPr="008E129D">
        <w:rPr>
          <w:rFonts w:ascii="Arial" w:hAnsi="Arial" w:cs="Arial"/>
          <w:b/>
          <w:bCs/>
          <w:color w:val="000080"/>
          <w:sz w:val="22"/>
          <w:szCs w:val="22"/>
        </w:rPr>
        <w:t>Gerhard Zeillinger,</w:t>
      </w:r>
      <w:r w:rsidRPr="008E129D">
        <w:rPr>
          <w:rFonts w:ascii="Arial" w:hAnsi="Arial" w:cs="Arial"/>
          <w:b/>
          <w:bCs/>
          <w:sz w:val="22"/>
          <w:szCs w:val="22"/>
        </w:rPr>
        <w:t xml:space="preserve"> </w:t>
      </w:r>
      <w:r w:rsidRPr="008E129D">
        <w:rPr>
          <w:rFonts w:ascii="Arial" w:hAnsi="Arial" w:cs="Arial"/>
          <w:sz w:val="22"/>
          <w:szCs w:val="22"/>
        </w:rPr>
        <w:t>geb. 1964, Historiker und Literaturwissenschaftler aus Amstetten, ist Autor zahlreicher historischer und kulturwissenschaftlicher Publikationen. Gemeinsam mit Martin Pollack veröffentlichte er 2019 in der Edition Winkler-Hermaden „Das alte Amstetten“.</w:t>
      </w:r>
    </w:p>
    <w:p w:rsidR="00314224" w:rsidRPr="008E129D" w:rsidRDefault="00314224" w:rsidP="008E129D">
      <w:pPr>
        <w:autoSpaceDE w:val="0"/>
        <w:autoSpaceDN w:val="0"/>
        <w:adjustRightInd w:val="0"/>
        <w:rPr>
          <w:rFonts w:ascii="Arial" w:hAnsi="Arial" w:cs="Arial"/>
          <w:sz w:val="22"/>
          <w:szCs w:val="22"/>
        </w:rPr>
      </w:pPr>
      <w:r w:rsidRPr="008E129D">
        <w:rPr>
          <w:rFonts w:ascii="Arial" w:hAnsi="Arial" w:cs="Arial"/>
          <w:b/>
          <w:bCs/>
          <w:color w:val="000080"/>
          <w:sz w:val="22"/>
          <w:szCs w:val="22"/>
        </w:rPr>
        <w:t>Martin Reingruber,</w:t>
      </w:r>
      <w:r w:rsidRPr="008E129D">
        <w:rPr>
          <w:rFonts w:ascii="Arial" w:hAnsi="Arial" w:cs="Arial"/>
          <w:bCs/>
          <w:sz w:val="22"/>
          <w:szCs w:val="22"/>
        </w:rPr>
        <w:t xml:space="preserve"> </w:t>
      </w:r>
      <w:r w:rsidRPr="008E129D">
        <w:rPr>
          <w:rFonts w:ascii="Arial" w:hAnsi="Arial" w:cs="Arial"/>
          <w:sz w:val="22"/>
          <w:szCs w:val="22"/>
        </w:rPr>
        <w:t>geb. 1958, bis 2020 Amtsleiter der Gemeinde Ybbsitz, beschäftigt sich seit vielen Jahren intensiv mit der Lokal- und Regionalgeschichte seiner Heimat. Er ist Gründungsmitglied des Vereins für die Geschichte von Ybbsitz und betreut das lokale Marktarchiv.</w:t>
      </w:r>
    </w:p>
    <w:p w:rsidR="00314224" w:rsidRPr="008E129D" w:rsidRDefault="00314224" w:rsidP="008D16C5">
      <w:pPr>
        <w:jc w:val="both"/>
        <w:rPr>
          <w:rFonts w:ascii="Arial" w:hAnsi="Arial" w:cs="Arial"/>
          <w:b/>
          <w:color w:val="000080"/>
        </w:rPr>
      </w:pPr>
    </w:p>
    <w:p w:rsidR="00314224" w:rsidRPr="008E129D" w:rsidRDefault="00314224" w:rsidP="008D16C5">
      <w:pPr>
        <w:jc w:val="both"/>
        <w:rPr>
          <w:rFonts w:ascii="Arial" w:hAnsi="Arial" w:cs="Arial"/>
          <w:b/>
          <w:sz w:val="22"/>
          <w:szCs w:val="22"/>
        </w:rPr>
      </w:pPr>
      <w:r w:rsidRPr="008E129D">
        <w:rPr>
          <w:rFonts w:ascii="Arial" w:hAnsi="Arial" w:cs="Arial"/>
          <w:b/>
          <w:color w:val="000080"/>
          <w:sz w:val="22"/>
          <w:szCs w:val="22"/>
        </w:rPr>
        <w:t>Bibliographische Angaben:</w:t>
      </w:r>
      <w:r w:rsidRPr="008E129D">
        <w:rPr>
          <w:rFonts w:ascii="Arial" w:hAnsi="Arial" w:cs="Arial"/>
          <w:b/>
          <w:sz w:val="22"/>
          <w:szCs w:val="22"/>
        </w:rPr>
        <w:t xml:space="preserve"> </w:t>
      </w:r>
    </w:p>
    <w:p w:rsidR="00314224" w:rsidRPr="008E129D" w:rsidRDefault="00314224" w:rsidP="008E129D">
      <w:pPr>
        <w:autoSpaceDE w:val="0"/>
        <w:autoSpaceDN w:val="0"/>
        <w:adjustRightInd w:val="0"/>
        <w:rPr>
          <w:rFonts w:ascii="Arial" w:hAnsi="Arial" w:cs="Arial"/>
          <w:sz w:val="22"/>
          <w:szCs w:val="22"/>
        </w:rPr>
      </w:pPr>
      <w:r w:rsidRPr="008E129D">
        <w:rPr>
          <w:rFonts w:ascii="Arial" w:hAnsi="Arial" w:cs="Arial"/>
          <w:sz w:val="22"/>
          <w:szCs w:val="22"/>
        </w:rPr>
        <w:t xml:space="preserve">Das Ybbstal. Von Amstetten bis Lunz – in alten Ansichten. Von Gerhard Zeillinger und Martin Reingruber. 23,5 x 20 cm. 132 Seiten mit zahlreichen Abbildungen. Hardcover. ISBN 978-3-9505534-4-4. € 26,90 </w:t>
      </w:r>
    </w:p>
    <w:p w:rsidR="00314224" w:rsidRPr="008E129D" w:rsidRDefault="00314224" w:rsidP="008D16C5">
      <w:pPr>
        <w:jc w:val="both"/>
        <w:rPr>
          <w:rFonts w:ascii="Arial" w:hAnsi="Arial" w:cs="Arial"/>
          <w:b/>
          <w:color w:val="000080"/>
          <w:sz w:val="22"/>
          <w:szCs w:val="22"/>
        </w:rPr>
      </w:pPr>
    </w:p>
    <w:p w:rsidR="00314224" w:rsidRPr="008E129D" w:rsidRDefault="00314224" w:rsidP="008D16C5">
      <w:pPr>
        <w:jc w:val="both"/>
        <w:rPr>
          <w:rFonts w:ascii="Arial" w:hAnsi="Arial" w:cs="Arial"/>
          <w:b/>
          <w:color w:val="000080"/>
          <w:sz w:val="22"/>
          <w:szCs w:val="22"/>
        </w:rPr>
      </w:pPr>
      <w:r w:rsidRPr="008E129D">
        <w:rPr>
          <w:rFonts w:ascii="Arial" w:hAnsi="Arial" w:cs="Arial"/>
          <w:b/>
          <w:color w:val="000080"/>
          <w:sz w:val="22"/>
          <w:szCs w:val="22"/>
        </w:rPr>
        <w:t>Nähere Informationen:</w:t>
      </w:r>
    </w:p>
    <w:p w:rsidR="00314224" w:rsidRPr="008E129D" w:rsidRDefault="00314224" w:rsidP="008D16C5">
      <w:pPr>
        <w:jc w:val="both"/>
        <w:rPr>
          <w:rFonts w:ascii="Arial" w:hAnsi="Arial" w:cs="Arial"/>
          <w:sz w:val="22"/>
          <w:szCs w:val="22"/>
          <w:lang w:val="it-IT"/>
        </w:rPr>
      </w:pPr>
      <w:r w:rsidRPr="008E129D">
        <w:rPr>
          <w:rFonts w:ascii="Arial" w:hAnsi="Arial" w:cs="Arial"/>
          <w:i/>
          <w:sz w:val="22"/>
          <w:szCs w:val="22"/>
        </w:rPr>
        <w:t>Edition Winkler-Hermaden</w:t>
      </w:r>
      <w:r w:rsidRPr="008E129D">
        <w:rPr>
          <w:rFonts w:ascii="Arial" w:hAnsi="Arial" w:cs="Arial"/>
          <w:sz w:val="22"/>
          <w:szCs w:val="22"/>
        </w:rPr>
        <w:t xml:space="preserve">, Hauptstraße 37, A-2123 Schleinbach; Tel.: 02245 4592; E-Mail: </w:t>
      </w:r>
      <w:hyperlink r:id="rId5" w:history="1">
        <w:r w:rsidRPr="008E129D">
          <w:rPr>
            <w:rStyle w:val="Hyperlink"/>
            <w:rFonts w:ascii="Arial" w:hAnsi="Arial" w:cs="Arial"/>
            <w:sz w:val="22"/>
            <w:szCs w:val="22"/>
          </w:rPr>
          <w:t>info@edition-wh.at</w:t>
        </w:r>
      </w:hyperlink>
      <w:r w:rsidRPr="008E129D">
        <w:rPr>
          <w:rFonts w:ascii="Arial" w:hAnsi="Arial" w:cs="Arial"/>
          <w:sz w:val="22"/>
          <w:szCs w:val="22"/>
        </w:rPr>
        <w:t xml:space="preserve">;  Internet: </w:t>
      </w:r>
      <w:hyperlink r:id="rId6" w:history="1">
        <w:r w:rsidRPr="008E129D">
          <w:rPr>
            <w:rStyle w:val="Hyperlink"/>
            <w:rFonts w:ascii="Arial" w:hAnsi="Arial" w:cs="Arial"/>
            <w:sz w:val="22"/>
            <w:szCs w:val="22"/>
          </w:rPr>
          <w:t>www.edition-wh.at</w:t>
        </w:r>
      </w:hyperlink>
    </w:p>
    <w:sectPr w:rsidR="00314224" w:rsidRPr="008E129D" w:rsidSect="00C8762C">
      <w:pgSz w:w="11906" w:h="16838"/>
      <w:pgMar w:top="1417" w:right="1417" w:bottom="90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1AE9"/>
    <w:rsid w:val="00003BD0"/>
    <w:rsid w:val="00005577"/>
    <w:rsid w:val="00017284"/>
    <w:rsid w:val="00024284"/>
    <w:rsid w:val="00026AE7"/>
    <w:rsid w:val="0003699A"/>
    <w:rsid w:val="00036BBA"/>
    <w:rsid w:val="00037F7C"/>
    <w:rsid w:val="00042B9D"/>
    <w:rsid w:val="00042E8F"/>
    <w:rsid w:val="00043084"/>
    <w:rsid w:val="0004477A"/>
    <w:rsid w:val="0004571B"/>
    <w:rsid w:val="00046947"/>
    <w:rsid w:val="00047E74"/>
    <w:rsid w:val="00050ED4"/>
    <w:rsid w:val="00055DBD"/>
    <w:rsid w:val="00074D6C"/>
    <w:rsid w:val="00077CD5"/>
    <w:rsid w:val="00080221"/>
    <w:rsid w:val="00090F02"/>
    <w:rsid w:val="00091406"/>
    <w:rsid w:val="000953C3"/>
    <w:rsid w:val="000959C4"/>
    <w:rsid w:val="000A6287"/>
    <w:rsid w:val="000B05D9"/>
    <w:rsid w:val="000B27D8"/>
    <w:rsid w:val="000D0C4C"/>
    <w:rsid w:val="000D1691"/>
    <w:rsid w:val="000F3E23"/>
    <w:rsid w:val="000F6E87"/>
    <w:rsid w:val="00103100"/>
    <w:rsid w:val="001119A1"/>
    <w:rsid w:val="00114277"/>
    <w:rsid w:val="00115FA8"/>
    <w:rsid w:val="00117FBB"/>
    <w:rsid w:val="00120A20"/>
    <w:rsid w:val="00120FAC"/>
    <w:rsid w:val="001242E3"/>
    <w:rsid w:val="0013133C"/>
    <w:rsid w:val="00134EEB"/>
    <w:rsid w:val="0013584C"/>
    <w:rsid w:val="00142032"/>
    <w:rsid w:val="00162792"/>
    <w:rsid w:val="00164BC7"/>
    <w:rsid w:val="00164E1C"/>
    <w:rsid w:val="0017056F"/>
    <w:rsid w:val="00170922"/>
    <w:rsid w:val="00174736"/>
    <w:rsid w:val="00174BFE"/>
    <w:rsid w:val="001971E4"/>
    <w:rsid w:val="001B2472"/>
    <w:rsid w:val="001B2DD5"/>
    <w:rsid w:val="001B4849"/>
    <w:rsid w:val="001B53EB"/>
    <w:rsid w:val="001C08BE"/>
    <w:rsid w:val="001D1076"/>
    <w:rsid w:val="001D3A8F"/>
    <w:rsid w:val="001E1052"/>
    <w:rsid w:val="001E6A71"/>
    <w:rsid w:val="001E770D"/>
    <w:rsid w:val="001F22F4"/>
    <w:rsid w:val="001F6BB5"/>
    <w:rsid w:val="00211E2D"/>
    <w:rsid w:val="0021400B"/>
    <w:rsid w:val="00217DAD"/>
    <w:rsid w:val="0022551C"/>
    <w:rsid w:val="0022626B"/>
    <w:rsid w:val="00231D06"/>
    <w:rsid w:val="002341CD"/>
    <w:rsid w:val="00235F4D"/>
    <w:rsid w:val="00247C74"/>
    <w:rsid w:val="00254E73"/>
    <w:rsid w:val="00260F6D"/>
    <w:rsid w:val="002613F5"/>
    <w:rsid w:val="002635C9"/>
    <w:rsid w:val="0026731C"/>
    <w:rsid w:val="002760BE"/>
    <w:rsid w:val="00282649"/>
    <w:rsid w:val="002917AA"/>
    <w:rsid w:val="00292565"/>
    <w:rsid w:val="0029535D"/>
    <w:rsid w:val="00296F5F"/>
    <w:rsid w:val="002A3523"/>
    <w:rsid w:val="002C075F"/>
    <w:rsid w:val="002C2695"/>
    <w:rsid w:val="002D2FB1"/>
    <w:rsid w:val="002D6B5C"/>
    <w:rsid w:val="002E5111"/>
    <w:rsid w:val="002E59E9"/>
    <w:rsid w:val="002E7102"/>
    <w:rsid w:val="002F1FAB"/>
    <w:rsid w:val="002F4C63"/>
    <w:rsid w:val="002F518C"/>
    <w:rsid w:val="002F6FC4"/>
    <w:rsid w:val="00301C2A"/>
    <w:rsid w:val="003033AD"/>
    <w:rsid w:val="00303699"/>
    <w:rsid w:val="0030595F"/>
    <w:rsid w:val="00314224"/>
    <w:rsid w:val="0032208D"/>
    <w:rsid w:val="00323B13"/>
    <w:rsid w:val="00325EC3"/>
    <w:rsid w:val="003320A1"/>
    <w:rsid w:val="003323E7"/>
    <w:rsid w:val="003327B1"/>
    <w:rsid w:val="00332DE2"/>
    <w:rsid w:val="003368BA"/>
    <w:rsid w:val="0034262C"/>
    <w:rsid w:val="0035728E"/>
    <w:rsid w:val="00357523"/>
    <w:rsid w:val="003601D5"/>
    <w:rsid w:val="00366868"/>
    <w:rsid w:val="00374957"/>
    <w:rsid w:val="00377F70"/>
    <w:rsid w:val="003937B2"/>
    <w:rsid w:val="0039647C"/>
    <w:rsid w:val="00396FEE"/>
    <w:rsid w:val="003A5753"/>
    <w:rsid w:val="003A7D99"/>
    <w:rsid w:val="003B421A"/>
    <w:rsid w:val="003B4FFC"/>
    <w:rsid w:val="003B7683"/>
    <w:rsid w:val="003B76A2"/>
    <w:rsid w:val="003C7C37"/>
    <w:rsid w:val="003D634F"/>
    <w:rsid w:val="003E019D"/>
    <w:rsid w:val="003E0312"/>
    <w:rsid w:val="003E5BF1"/>
    <w:rsid w:val="003E5CF2"/>
    <w:rsid w:val="004077B8"/>
    <w:rsid w:val="00412983"/>
    <w:rsid w:val="0041573C"/>
    <w:rsid w:val="00416CC6"/>
    <w:rsid w:val="00417B39"/>
    <w:rsid w:val="004350DA"/>
    <w:rsid w:val="0044536D"/>
    <w:rsid w:val="0045153A"/>
    <w:rsid w:val="0045166A"/>
    <w:rsid w:val="0045280F"/>
    <w:rsid w:val="00456CD0"/>
    <w:rsid w:val="0046394E"/>
    <w:rsid w:val="0046485D"/>
    <w:rsid w:val="00472987"/>
    <w:rsid w:val="00476224"/>
    <w:rsid w:val="00483AE3"/>
    <w:rsid w:val="004856DB"/>
    <w:rsid w:val="004866A1"/>
    <w:rsid w:val="00487CEE"/>
    <w:rsid w:val="00491BC5"/>
    <w:rsid w:val="004940A4"/>
    <w:rsid w:val="0049458D"/>
    <w:rsid w:val="004A1429"/>
    <w:rsid w:val="004A6721"/>
    <w:rsid w:val="004C264B"/>
    <w:rsid w:val="004C2658"/>
    <w:rsid w:val="004C4CC8"/>
    <w:rsid w:val="004D1720"/>
    <w:rsid w:val="004D3872"/>
    <w:rsid w:val="004D4274"/>
    <w:rsid w:val="004E3FB2"/>
    <w:rsid w:val="004E6F1E"/>
    <w:rsid w:val="004F074C"/>
    <w:rsid w:val="004F2FDA"/>
    <w:rsid w:val="004F5319"/>
    <w:rsid w:val="004F6B02"/>
    <w:rsid w:val="005055CE"/>
    <w:rsid w:val="00511B8B"/>
    <w:rsid w:val="00513469"/>
    <w:rsid w:val="00517042"/>
    <w:rsid w:val="0052488A"/>
    <w:rsid w:val="00525D20"/>
    <w:rsid w:val="00527076"/>
    <w:rsid w:val="005413FC"/>
    <w:rsid w:val="005453BA"/>
    <w:rsid w:val="00546C67"/>
    <w:rsid w:val="00551DBA"/>
    <w:rsid w:val="00552736"/>
    <w:rsid w:val="0055545E"/>
    <w:rsid w:val="00557E59"/>
    <w:rsid w:val="00560B70"/>
    <w:rsid w:val="00563364"/>
    <w:rsid w:val="00563CC2"/>
    <w:rsid w:val="00567B5E"/>
    <w:rsid w:val="0057134C"/>
    <w:rsid w:val="0057211F"/>
    <w:rsid w:val="00581728"/>
    <w:rsid w:val="00592B96"/>
    <w:rsid w:val="005A2070"/>
    <w:rsid w:val="005A2E3A"/>
    <w:rsid w:val="005A6296"/>
    <w:rsid w:val="005B1511"/>
    <w:rsid w:val="005B220D"/>
    <w:rsid w:val="005B268C"/>
    <w:rsid w:val="005B5854"/>
    <w:rsid w:val="005C1B77"/>
    <w:rsid w:val="005C4FAF"/>
    <w:rsid w:val="005D2ECD"/>
    <w:rsid w:val="005D69E5"/>
    <w:rsid w:val="005D6D79"/>
    <w:rsid w:val="005D76EC"/>
    <w:rsid w:val="005E07D0"/>
    <w:rsid w:val="005E64ED"/>
    <w:rsid w:val="005E6E17"/>
    <w:rsid w:val="005F282D"/>
    <w:rsid w:val="005F6500"/>
    <w:rsid w:val="005F6577"/>
    <w:rsid w:val="005F7147"/>
    <w:rsid w:val="00603DFC"/>
    <w:rsid w:val="00605F90"/>
    <w:rsid w:val="00610625"/>
    <w:rsid w:val="00610D5F"/>
    <w:rsid w:val="006148B9"/>
    <w:rsid w:val="006155E4"/>
    <w:rsid w:val="00627FCF"/>
    <w:rsid w:val="00636E15"/>
    <w:rsid w:val="0064347C"/>
    <w:rsid w:val="00644CEE"/>
    <w:rsid w:val="00644FA1"/>
    <w:rsid w:val="00661746"/>
    <w:rsid w:val="006621A4"/>
    <w:rsid w:val="006623AD"/>
    <w:rsid w:val="00662D9C"/>
    <w:rsid w:val="0066515A"/>
    <w:rsid w:val="00667676"/>
    <w:rsid w:val="00675B86"/>
    <w:rsid w:val="006776B9"/>
    <w:rsid w:val="0068312B"/>
    <w:rsid w:val="00684694"/>
    <w:rsid w:val="006925FC"/>
    <w:rsid w:val="006940A2"/>
    <w:rsid w:val="006A0BA7"/>
    <w:rsid w:val="006A2A87"/>
    <w:rsid w:val="006A6AC8"/>
    <w:rsid w:val="006B4B5B"/>
    <w:rsid w:val="006B5070"/>
    <w:rsid w:val="006B6F63"/>
    <w:rsid w:val="006C113C"/>
    <w:rsid w:val="006C1768"/>
    <w:rsid w:val="006C2035"/>
    <w:rsid w:val="006C53C6"/>
    <w:rsid w:val="006D32CA"/>
    <w:rsid w:val="006E1659"/>
    <w:rsid w:val="006E21A9"/>
    <w:rsid w:val="006E45F1"/>
    <w:rsid w:val="006E51FB"/>
    <w:rsid w:val="007137CD"/>
    <w:rsid w:val="00713B77"/>
    <w:rsid w:val="0071437F"/>
    <w:rsid w:val="00717E5E"/>
    <w:rsid w:val="00722590"/>
    <w:rsid w:val="00723191"/>
    <w:rsid w:val="00726B08"/>
    <w:rsid w:val="00727D45"/>
    <w:rsid w:val="00727E7D"/>
    <w:rsid w:val="00732E5F"/>
    <w:rsid w:val="007360C3"/>
    <w:rsid w:val="007379ED"/>
    <w:rsid w:val="007407C3"/>
    <w:rsid w:val="00742004"/>
    <w:rsid w:val="0074283B"/>
    <w:rsid w:val="00744FC1"/>
    <w:rsid w:val="0075575B"/>
    <w:rsid w:val="007567C3"/>
    <w:rsid w:val="00757B5A"/>
    <w:rsid w:val="00760E51"/>
    <w:rsid w:val="00762394"/>
    <w:rsid w:val="0076367A"/>
    <w:rsid w:val="00782243"/>
    <w:rsid w:val="00782A6C"/>
    <w:rsid w:val="00784165"/>
    <w:rsid w:val="00785614"/>
    <w:rsid w:val="00786E70"/>
    <w:rsid w:val="007915CD"/>
    <w:rsid w:val="0079286F"/>
    <w:rsid w:val="00794AE9"/>
    <w:rsid w:val="00797F5E"/>
    <w:rsid w:val="007A20D6"/>
    <w:rsid w:val="007B173D"/>
    <w:rsid w:val="007B374B"/>
    <w:rsid w:val="007B499D"/>
    <w:rsid w:val="007B6B6A"/>
    <w:rsid w:val="007B73F1"/>
    <w:rsid w:val="007B7F37"/>
    <w:rsid w:val="007C6C42"/>
    <w:rsid w:val="007E660F"/>
    <w:rsid w:val="007E7E3F"/>
    <w:rsid w:val="007F21DA"/>
    <w:rsid w:val="007F6B75"/>
    <w:rsid w:val="00802356"/>
    <w:rsid w:val="00807BCE"/>
    <w:rsid w:val="00810A6E"/>
    <w:rsid w:val="00816F70"/>
    <w:rsid w:val="008200EF"/>
    <w:rsid w:val="00823A3E"/>
    <w:rsid w:val="008312ED"/>
    <w:rsid w:val="00832853"/>
    <w:rsid w:val="00832AEA"/>
    <w:rsid w:val="0083337C"/>
    <w:rsid w:val="00836BD2"/>
    <w:rsid w:val="0084280F"/>
    <w:rsid w:val="00842A54"/>
    <w:rsid w:val="00851520"/>
    <w:rsid w:val="00855E73"/>
    <w:rsid w:val="00866D4D"/>
    <w:rsid w:val="008714FE"/>
    <w:rsid w:val="00883755"/>
    <w:rsid w:val="00883B90"/>
    <w:rsid w:val="008A2E02"/>
    <w:rsid w:val="008A40CF"/>
    <w:rsid w:val="008A470A"/>
    <w:rsid w:val="008A481B"/>
    <w:rsid w:val="008A4ADE"/>
    <w:rsid w:val="008A5C14"/>
    <w:rsid w:val="008B3E54"/>
    <w:rsid w:val="008B41CC"/>
    <w:rsid w:val="008B7438"/>
    <w:rsid w:val="008C0A06"/>
    <w:rsid w:val="008D11E6"/>
    <w:rsid w:val="008D16C5"/>
    <w:rsid w:val="008D288E"/>
    <w:rsid w:val="008D3E77"/>
    <w:rsid w:val="008E129D"/>
    <w:rsid w:val="008E1FD9"/>
    <w:rsid w:val="008E3765"/>
    <w:rsid w:val="008E79B1"/>
    <w:rsid w:val="008F015E"/>
    <w:rsid w:val="008F7564"/>
    <w:rsid w:val="00900695"/>
    <w:rsid w:val="00901500"/>
    <w:rsid w:val="009204BA"/>
    <w:rsid w:val="00941D7A"/>
    <w:rsid w:val="00950769"/>
    <w:rsid w:val="00955705"/>
    <w:rsid w:val="009573F4"/>
    <w:rsid w:val="0096297B"/>
    <w:rsid w:val="00973085"/>
    <w:rsid w:val="00974B8A"/>
    <w:rsid w:val="00976310"/>
    <w:rsid w:val="00976500"/>
    <w:rsid w:val="0098523E"/>
    <w:rsid w:val="00986CDD"/>
    <w:rsid w:val="009916EF"/>
    <w:rsid w:val="00991BD4"/>
    <w:rsid w:val="009947C3"/>
    <w:rsid w:val="00995DB1"/>
    <w:rsid w:val="009B2D75"/>
    <w:rsid w:val="009B2DD4"/>
    <w:rsid w:val="009C2278"/>
    <w:rsid w:val="009C39F9"/>
    <w:rsid w:val="009D0DA5"/>
    <w:rsid w:val="009D235C"/>
    <w:rsid w:val="009D45F1"/>
    <w:rsid w:val="009D6190"/>
    <w:rsid w:val="009E1AE9"/>
    <w:rsid w:val="009E3532"/>
    <w:rsid w:val="009E66F7"/>
    <w:rsid w:val="009E6C76"/>
    <w:rsid w:val="009F1667"/>
    <w:rsid w:val="009F3A18"/>
    <w:rsid w:val="009F447F"/>
    <w:rsid w:val="009F57D1"/>
    <w:rsid w:val="009F73D9"/>
    <w:rsid w:val="00A055BB"/>
    <w:rsid w:val="00A057FB"/>
    <w:rsid w:val="00A06776"/>
    <w:rsid w:val="00A319FD"/>
    <w:rsid w:val="00A31B17"/>
    <w:rsid w:val="00A37959"/>
    <w:rsid w:val="00A411C4"/>
    <w:rsid w:val="00A52E60"/>
    <w:rsid w:val="00A545FC"/>
    <w:rsid w:val="00A83553"/>
    <w:rsid w:val="00A87075"/>
    <w:rsid w:val="00A87F56"/>
    <w:rsid w:val="00A90CD3"/>
    <w:rsid w:val="00A946C5"/>
    <w:rsid w:val="00A95C49"/>
    <w:rsid w:val="00A9780A"/>
    <w:rsid w:val="00AA1676"/>
    <w:rsid w:val="00AA4A1F"/>
    <w:rsid w:val="00AA6D9C"/>
    <w:rsid w:val="00AA70B5"/>
    <w:rsid w:val="00AC0F41"/>
    <w:rsid w:val="00AC1289"/>
    <w:rsid w:val="00AC1356"/>
    <w:rsid w:val="00AC160C"/>
    <w:rsid w:val="00AC4E6C"/>
    <w:rsid w:val="00AC59C6"/>
    <w:rsid w:val="00AD05D6"/>
    <w:rsid w:val="00AD104B"/>
    <w:rsid w:val="00AD2609"/>
    <w:rsid w:val="00AD2BFC"/>
    <w:rsid w:val="00AF0E6A"/>
    <w:rsid w:val="00AF6609"/>
    <w:rsid w:val="00AF6891"/>
    <w:rsid w:val="00AF765B"/>
    <w:rsid w:val="00B008A9"/>
    <w:rsid w:val="00B1336C"/>
    <w:rsid w:val="00B26795"/>
    <w:rsid w:val="00B26834"/>
    <w:rsid w:val="00B3163D"/>
    <w:rsid w:val="00B40EF9"/>
    <w:rsid w:val="00B458B5"/>
    <w:rsid w:val="00B474A4"/>
    <w:rsid w:val="00B5507C"/>
    <w:rsid w:val="00B6059B"/>
    <w:rsid w:val="00B808D6"/>
    <w:rsid w:val="00B81796"/>
    <w:rsid w:val="00B97058"/>
    <w:rsid w:val="00BA1259"/>
    <w:rsid w:val="00BA2043"/>
    <w:rsid w:val="00BA575E"/>
    <w:rsid w:val="00BA6835"/>
    <w:rsid w:val="00BB0D76"/>
    <w:rsid w:val="00BB3C8F"/>
    <w:rsid w:val="00BB6AA2"/>
    <w:rsid w:val="00BC1ECE"/>
    <w:rsid w:val="00BC4A67"/>
    <w:rsid w:val="00BC5BAF"/>
    <w:rsid w:val="00BC6D65"/>
    <w:rsid w:val="00BE59B4"/>
    <w:rsid w:val="00BF0502"/>
    <w:rsid w:val="00BF3A00"/>
    <w:rsid w:val="00C00138"/>
    <w:rsid w:val="00C04404"/>
    <w:rsid w:val="00C053A9"/>
    <w:rsid w:val="00C10695"/>
    <w:rsid w:val="00C17175"/>
    <w:rsid w:val="00C347EA"/>
    <w:rsid w:val="00C42746"/>
    <w:rsid w:val="00C44735"/>
    <w:rsid w:val="00C462C6"/>
    <w:rsid w:val="00C54045"/>
    <w:rsid w:val="00C57B86"/>
    <w:rsid w:val="00C660F5"/>
    <w:rsid w:val="00C8068D"/>
    <w:rsid w:val="00C83A24"/>
    <w:rsid w:val="00C8762C"/>
    <w:rsid w:val="00C90C7B"/>
    <w:rsid w:val="00C91994"/>
    <w:rsid w:val="00CA27DF"/>
    <w:rsid w:val="00CA6FE3"/>
    <w:rsid w:val="00CB393E"/>
    <w:rsid w:val="00CC0C96"/>
    <w:rsid w:val="00CC5B88"/>
    <w:rsid w:val="00CD17BB"/>
    <w:rsid w:val="00CD41FF"/>
    <w:rsid w:val="00CE5EA1"/>
    <w:rsid w:val="00CF24E0"/>
    <w:rsid w:val="00CF3FDB"/>
    <w:rsid w:val="00CF66DC"/>
    <w:rsid w:val="00D020D4"/>
    <w:rsid w:val="00D022A3"/>
    <w:rsid w:val="00D02B80"/>
    <w:rsid w:val="00D04768"/>
    <w:rsid w:val="00D04FA7"/>
    <w:rsid w:val="00D05424"/>
    <w:rsid w:val="00D134AB"/>
    <w:rsid w:val="00D20010"/>
    <w:rsid w:val="00D213B2"/>
    <w:rsid w:val="00D26EF2"/>
    <w:rsid w:val="00D27FB4"/>
    <w:rsid w:val="00D33A87"/>
    <w:rsid w:val="00D43E20"/>
    <w:rsid w:val="00D46E67"/>
    <w:rsid w:val="00D517A1"/>
    <w:rsid w:val="00D51FA3"/>
    <w:rsid w:val="00D6544F"/>
    <w:rsid w:val="00D77C7C"/>
    <w:rsid w:val="00D8576C"/>
    <w:rsid w:val="00D87034"/>
    <w:rsid w:val="00D905A9"/>
    <w:rsid w:val="00D94B62"/>
    <w:rsid w:val="00D95A78"/>
    <w:rsid w:val="00DA257C"/>
    <w:rsid w:val="00DA2F83"/>
    <w:rsid w:val="00DA7319"/>
    <w:rsid w:val="00DB4360"/>
    <w:rsid w:val="00DC06D4"/>
    <w:rsid w:val="00DC3974"/>
    <w:rsid w:val="00DC4959"/>
    <w:rsid w:val="00DC5955"/>
    <w:rsid w:val="00DD2518"/>
    <w:rsid w:val="00DE10EB"/>
    <w:rsid w:val="00DE423A"/>
    <w:rsid w:val="00DE7E5D"/>
    <w:rsid w:val="00DF2F25"/>
    <w:rsid w:val="00DF3E2E"/>
    <w:rsid w:val="00DF4E1E"/>
    <w:rsid w:val="00E0392F"/>
    <w:rsid w:val="00E04A04"/>
    <w:rsid w:val="00E06A92"/>
    <w:rsid w:val="00E06AF5"/>
    <w:rsid w:val="00E12B31"/>
    <w:rsid w:val="00E1381A"/>
    <w:rsid w:val="00E15B6C"/>
    <w:rsid w:val="00E15CDD"/>
    <w:rsid w:val="00E2054C"/>
    <w:rsid w:val="00E244C1"/>
    <w:rsid w:val="00E35640"/>
    <w:rsid w:val="00E51849"/>
    <w:rsid w:val="00E545AA"/>
    <w:rsid w:val="00E55745"/>
    <w:rsid w:val="00E620CA"/>
    <w:rsid w:val="00E716A6"/>
    <w:rsid w:val="00E731C1"/>
    <w:rsid w:val="00E7448E"/>
    <w:rsid w:val="00E75F8F"/>
    <w:rsid w:val="00E86CF8"/>
    <w:rsid w:val="00E8718B"/>
    <w:rsid w:val="00E87617"/>
    <w:rsid w:val="00E954AF"/>
    <w:rsid w:val="00E96227"/>
    <w:rsid w:val="00E968C4"/>
    <w:rsid w:val="00EA30E5"/>
    <w:rsid w:val="00EA613D"/>
    <w:rsid w:val="00EA6E68"/>
    <w:rsid w:val="00EC2C92"/>
    <w:rsid w:val="00EC3CC3"/>
    <w:rsid w:val="00EC3FDE"/>
    <w:rsid w:val="00EC5464"/>
    <w:rsid w:val="00ED4775"/>
    <w:rsid w:val="00ED5CB5"/>
    <w:rsid w:val="00EE025F"/>
    <w:rsid w:val="00EE3299"/>
    <w:rsid w:val="00EE368B"/>
    <w:rsid w:val="00EE5A2D"/>
    <w:rsid w:val="00EF4CCE"/>
    <w:rsid w:val="00EF529B"/>
    <w:rsid w:val="00F01373"/>
    <w:rsid w:val="00F142CA"/>
    <w:rsid w:val="00F26CC8"/>
    <w:rsid w:val="00F360B8"/>
    <w:rsid w:val="00F36A42"/>
    <w:rsid w:val="00F4339E"/>
    <w:rsid w:val="00F50E4E"/>
    <w:rsid w:val="00F64828"/>
    <w:rsid w:val="00F6489A"/>
    <w:rsid w:val="00F72964"/>
    <w:rsid w:val="00F7410E"/>
    <w:rsid w:val="00F80EE1"/>
    <w:rsid w:val="00F8240D"/>
    <w:rsid w:val="00F95290"/>
    <w:rsid w:val="00FA18E0"/>
    <w:rsid w:val="00FA5F01"/>
    <w:rsid w:val="00FB262A"/>
    <w:rsid w:val="00FB2730"/>
    <w:rsid w:val="00FC5D00"/>
    <w:rsid w:val="00FD2671"/>
    <w:rsid w:val="00FE1771"/>
    <w:rsid w:val="00FE42BB"/>
    <w:rsid w:val="00FF780F"/>
  </w:rsids>
  <m:mathPr>
    <m:mathFont m:val="Cambria Math"/>
    <m:brkBin m:val="before"/>
    <m:brkBinSub m:val="--"/>
    <m:smallFrac m:val="off"/>
    <m:dispDef/>
    <m:lMargin m:val="0"/>
    <m:rMargin m:val="0"/>
    <m:defJc m:val="centerGroup"/>
    <m:wrapIndent m:val="1440"/>
    <m:intLim m:val="subSup"/>
    <m:naryLim m:val="undOvr"/>
  </m:mathPr>
  <w:uiCompat97To2003/>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10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1052"/>
    <w:rPr>
      <w:rFonts w:cs="Times New Roman"/>
      <w:color w:val="0000FF"/>
      <w:u w:val="single"/>
    </w:rPr>
  </w:style>
  <w:style w:type="paragraph" w:styleId="NormalWeb">
    <w:name w:val="Normal (Web)"/>
    <w:basedOn w:val="Normal"/>
    <w:uiPriority w:val="99"/>
    <w:rsid w:val="00E75F8F"/>
    <w:pPr>
      <w:spacing w:before="100" w:beforeAutospacing="1" w:after="100" w:afterAutospacing="1"/>
    </w:pPr>
  </w:style>
  <w:style w:type="character" w:customStyle="1" w:styleId="sku">
    <w:name w:val="sku"/>
    <w:basedOn w:val="DefaultParagraphFont"/>
    <w:uiPriority w:val="99"/>
    <w:rsid w:val="00E75F8F"/>
    <w:rPr>
      <w:rFonts w:cs="Times New Roman"/>
    </w:rPr>
  </w:style>
  <w:style w:type="character" w:styleId="Strong">
    <w:name w:val="Strong"/>
    <w:basedOn w:val="DefaultParagraphFont"/>
    <w:uiPriority w:val="99"/>
    <w:qFormat/>
    <w:rsid w:val="00684694"/>
    <w:rPr>
      <w:rFonts w:cs="Times New Roman"/>
      <w:b/>
      <w:bCs/>
    </w:rPr>
  </w:style>
  <w:style w:type="character" w:styleId="Emphasis">
    <w:name w:val="Emphasis"/>
    <w:basedOn w:val="DefaultParagraphFont"/>
    <w:uiPriority w:val="99"/>
    <w:qFormat/>
    <w:rsid w:val="00A545FC"/>
    <w:rPr>
      <w:rFonts w:cs="Times New Roman"/>
      <w:i/>
      <w:iCs/>
    </w:rPr>
  </w:style>
  <w:style w:type="character" w:customStyle="1" w:styleId="jet-listing-dynamic-linklabel">
    <w:name w:val="jet-listing-dynamic-link__label"/>
    <w:basedOn w:val="DefaultParagraphFont"/>
    <w:uiPriority w:val="99"/>
    <w:rsid w:val="00091406"/>
    <w:rPr>
      <w:rFonts w:cs="Times New Roman"/>
    </w:rPr>
  </w:style>
</w:styles>
</file>

<file path=word/webSettings.xml><?xml version="1.0" encoding="utf-8"?>
<w:webSettings xmlns:r="http://schemas.openxmlformats.org/officeDocument/2006/relationships" xmlns:w="http://schemas.openxmlformats.org/wordprocessingml/2006/main">
  <w:divs>
    <w:div w:id="1398165072">
      <w:marLeft w:val="0"/>
      <w:marRight w:val="0"/>
      <w:marTop w:val="0"/>
      <w:marBottom w:val="0"/>
      <w:divBdr>
        <w:top w:val="none" w:sz="0" w:space="0" w:color="auto"/>
        <w:left w:val="none" w:sz="0" w:space="0" w:color="auto"/>
        <w:bottom w:val="none" w:sz="0" w:space="0" w:color="auto"/>
        <w:right w:val="none" w:sz="0" w:space="0" w:color="auto"/>
      </w:divBdr>
    </w:div>
    <w:div w:id="1398165073">
      <w:marLeft w:val="0"/>
      <w:marRight w:val="0"/>
      <w:marTop w:val="0"/>
      <w:marBottom w:val="0"/>
      <w:divBdr>
        <w:top w:val="none" w:sz="0" w:space="0" w:color="auto"/>
        <w:left w:val="none" w:sz="0" w:space="0" w:color="auto"/>
        <w:bottom w:val="none" w:sz="0" w:space="0" w:color="auto"/>
        <w:right w:val="none" w:sz="0" w:space="0" w:color="auto"/>
      </w:divBdr>
      <w:divsChild>
        <w:div w:id="1398165085">
          <w:marLeft w:val="0"/>
          <w:marRight w:val="0"/>
          <w:marTop w:val="0"/>
          <w:marBottom w:val="0"/>
          <w:divBdr>
            <w:top w:val="none" w:sz="0" w:space="0" w:color="auto"/>
            <w:left w:val="none" w:sz="0" w:space="0" w:color="auto"/>
            <w:bottom w:val="none" w:sz="0" w:space="0" w:color="auto"/>
            <w:right w:val="none" w:sz="0" w:space="0" w:color="auto"/>
          </w:divBdr>
          <w:divsChild>
            <w:div w:id="1398165081">
              <w:marLeft w:val="0"/>
              <w:marRight w:val="0"/>
              <w:marTop w:val="0"/>
              <w:marBottom w:val="0"/>
              <w:divBdr>
                <w:top w:val="none" w:sz="0" w:space="0" w:color="auto"/>
                <w:left w:val="none" w:sz="0" w:space="0" w:color="auto"/>
                <w:bottom w:val="none" w:sz="0" w:space="0" w:color="auto"/>
                <w:right w:val="none" w:sz="0" w:space="0" w:color="auto"/>
              </w:divBdr>
              <w:divsChild>
                <w:div w:id="13981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165087">
          <w:marLeft w:val="0"/>
          <w:marRight w:val="0"/>
          <w:marTop w:val="0"/>
          <w:marBottom w:val="0"/>
          <w:divBdr>
            <w:top w:val="none" w:sz="0" w:space="0" w:color="auto"/>
            <w:left w:val="none" w:sz="0" w:space="0" w:color="auto"/>
            <w:bottom w:val="none" w:sz="0" w:space="0" w:color="auto"/>
            <w:right w:val="none" w:sz="0" w:space="0" w:color="auto"/>
          </w:divBdr>
          <w:divsChild>
            <w:div w:id="1398165084">
              <w:marLeft w:val="0"/>
              <w:marRight w:val="0"/>
              <w:marTop w:val="0"/>
              <w:marBottom w:val="0"/>
              <w:divBdr>
                <w:top w:val="none" w:sz="0" w:space="0" w:color="auto"/>
                <w:left w:val="none" w:sz="0" w:space="0" w:color="auto"/>
                <w:bottom w:val="none" w:sz="0" w:space="0" w:color="auto"/>
                <w:right w:val="none" w:sz="0" w:space="0" w:color="auto"/>
              </w:divBdr>
              <w:divsChild>
                <w:div w:id="1398165086">
                  <w:marLeft w:val="0"/>
                  <w:marRight w:val="0"/>
                  <w:marTop w:val="0"/>
                  <w:marBottom w:val="0"/>
                  <w:divBdr>
                    <w:top w:val="none" w:sz="0" w:space="0" w:color="auto"/>
                    <w:left w:val="none" w:sz="0" w:space="0" w:color="auto"/>
                    <w:bottom w:val="none" w:sz="0" w:space="0" w:color="auto"/>
                    <w:right w:val="none" w:sz="0" w:space="0" w:color="auto"/>
                  </w:divBdr>
                  <w:divsChild>
                    <w:div w:id="1398165079">
                      <w:marLeft w:val="0"/>
                      <w:marRight w:val="0"/>
                      <w:marTop w:val="0"/>
                      <w:marBottom w:val="0"/>
                      <w:divBdr>
                        <w:top w:val="none" w:sz="0" w:space="0" w:color="auto"/>
                        <w:left w:val="none" w:sz="0" w:space="0" w:color="auto"/>
                        <w:bottom w:val="none" w:sz="0" w:space="0" w:color="auto"/>
                        <w:right w:val="none" w:sz="0" w:space="0" w:color="auto"/>
                      </w:divBdr>
                      <w:divsChild>
                        <w:div w:id="139816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165074">
      <w:marLeft w:val="0"/>
      <w:marRight w:val="0"/>
      <w:marTop w:val="0"/>
      <w:marBottom w:val="0"/>
      <w:divBdr>
        <w:top w:val="none" w:sz="0" w:space="0" w:color="auto"/>
        <w:left w:val="none" w:sz="0" w:space="0" w:color="auto"/>
        <w:bottom w:val="none" w:sz="0" w:space="0" w:color="auto"/>
        <w:right w:val="none" w:sz="0" w:space="0" w:color="auto"/>
      </w:divBdr>
    </w:div>
    <w:div w:id="1398165076">
      <w:marLeft w:val="0"/>
      <w:marRight w:val="0"/>
      <w:marTop w:val="0"/>
      <w:marBottom w:val="0"/>
      <w:divBdr>
        <w:top w:val="none" w:sz="0" w:space="0" w:color="auto"/>
        <w:left w:val="none" w:sz="0" w:space="0" w:color="auto"/>
        <w:bottom w:val="none" w:sz="0" w:space="0" w:color="auto"/>
        <w:right w:val="none" w:sz="0" w:space="0" w:color="auto"/>
      </w:divBdr>
    </w:div>
    <w:div w:id="1398165077">
      <w:marLeft w:val="0"/>
      <w:marRight w:val="0"/>
      <w:marTop w:val="0"/>
      <w:marBottom w:val="0"/>
      <w:divBdr>
        <w:top w:val="none" w:sz="0" w:space="0" w:color="auto"/>
        <w:left w:val="none" w:sz="0" w:space="0" w:color="auto"/>
        <w:bottom w:val="none" w:sz="0" w:space="0" w:color="auto"/>
        <w:right w:val="none" w:sz="0" w:space="0" w:color="auto"/>
      </w:divBdr>
    </w:div>
    <w:div w:id="1398165078">
      <w:marLeft w:val="0"/>
      <w:marRight w:val="0"/>
      <w:marTop w:val="0"/>
      <w:marBottom w:val="0"/>
      <w:divBdr>
        <w:top w:val="none" w:sz="0" w:space="0" w:color="auto"/>
        <w:left w:val="none" w:sz="0" w:space="0" w:color="auto"/>
        <w:bottom w:val="none" w:sz="0" w:space="0" w:color="auto"/>
        <w:right w:val="none" w:sz="0" w:space="0" w:color="auto"/>
      </w:divBdr>
    </w:div>
    <w:div w:id="1398165080">
      <w:marLeft w:val="0"/>
      <w:marRight w:val="0"/>
      <w:marTop w:val="0"/>
      <w:marBottom w:val="0"/>
      <w:divBdr>
        <w:top w:val="none" w:sz="0" w:space="0" w:color="auto"/>
        <w:left w:val="none" w:sz="0" w:space="0" w:color="auto"/>
        <w:bottom w:val="none" w:sz="0" w:space="0" w:color="auto"/>
        <w:right w:val="none" w:sz="0" w:space="0" w:color="auto"/>
      </w:divBdr>
    </w:div>
    <w:div w:id="1398165082">
      <w:marLeft w:val="0"/>
      <w:marRight w:val="0"/>
      <w:marTop w:val="0"/>
      <w:marBottom w:val="0"/>
      <w:divBdr>
        <w:top w:val="none" w:sz="0" w:space="0" w:color="auto"/>
        <w:left w:val="none" w:sz="0" w:space="0" w:color="auto"/>
        <w:bottom w:val="none" w:sz="0" w:space="0" w:color="auto"/>
        <w:right w:val="none" w:sz="0" w:space="0" w:color="auto"/>
      </w:divBdr>
    </w:div>
    <w:div w:id="1398165083">
      <w:marLeft w:val="0"/>
      <w:marRight w:val="0"/>
      <w:marTop w:val="0"/>
      <w:marBottom w:val="0"/>
      <w:divBdr>
        <w:top w:val="none" w:sz="0" w:space="0" w:color="auto"/>
        <w:left w:val="none" w:sz="0" w:space="0" w:color="auto"/>
        <w:bottom w:val="none" w:sz="0" w:space="0" w:color="auto"/>
        <w:right w:val="none" w:sz="0" w:space="0" w:color="auto"/>
      </w:divBdr>
    </w:div>
    <w:div w:id="13981650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ition-wh.at" TargetMode="External"/><Relationship Id="rId5" Type="http://schemas.openxmlformats.org/officeDocument/2006/relationships/hyperlink" Target="mailto:info@edition-wh.a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371</Words>
  <Characters>2338</Characters>
  <Application>Microsoft Office Outlook</Application>
  <DocSecurity>0</DocSecurity>
  <Lines>0</Lines>
  <Paragraphs>0</Paragraphs>
  <ScaleCrop>false</ScaleCrop>
  <Company>WH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Wege aus Eisen</dc:title>
  <dc:subject/>
  <dc:creator>Winkler-Hermaden</dc:creator>
  <cp:keywords/>
  <dc:description/>
  <cp:lastModifiedBy>Winkler-Hermaden</cp:lastModifiedBy>
  <cp:revision>3</cp:revision>
  <dcterms:created xsi:type="dcterms:W3CDTF">2025-09-16T18:50:00Z</dcterms:created>
  <dcterms:modified xsi:type="dcterms:W3CDTF">2025-09-16T18:55:00Z</dcterms:modified>
</cp:coreProperties>
</file>