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7EDE2" w14:textId="7A2B799B" w:rsidR="00120FAC" w:rsidRPr="003B7683" w:rsidRDefault="004E6AE2" w:rsidP="005B268C">
      <w:pPr>
        <w:tabs>
          <w:tab w:val="left" w:pos="5220"/>
        </w:tabs>
        <w:rPr>
          <w:rFonts w:ascii="Arial" w:hAnsi="Arial" w:cs="Arial"/>
          <w:b/>
          <w:color w:val="0000FF"/>
        </w:rPr>
      </w:pPr>
      <w:r>
        <w:rPr>
          <w:rFonts w:ascii="Arial" w:hAnsi="Arial" w:cs="Arial"/>
          <w:noProof/>
        </w:rPr>
        <w:drawing>
          <wp:inline distT="0" distB="0" distL="0" distR="0" wp14:anchorId="73BFF76A" wp14:editId="153054A2">
            <wp:extent cx="5734050" cy="57150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4050" cy="571500"/>
                    </a:xfrm>
                    <a:prstGeom prst="rect">
                      <a:avLst/>
                    </a:prstGeom>
                    <a:noFill/>
                    <a:ln>
                      <a:noFill/>
                    </a:ln>
                  </pic:spPr>
                </pic:pic>
              </a:graphicData>
            </a:graphic>
          </wp:inline>
        </w:drawing>
      </w:r>
    </w:p>
    <w:p w14:paraId="013DC58E" w14:textId="77777777" w:rsidR="00120FAC" w:rsidRDefault="00120FAC" w:rsidP="00091406">
      <w:pPr>
        <w:rPr>
          <w:rFonts w:ascii="Arial" w:hAnsi="Arial" w:cs="Arial"/>
          <w:b/>
          <w:color w:val="000080"/>
        </w:rPr>
      </w:pPr>
    </w:p>
    <w:p w14:paraId="39D092E1" w14:textId="77777777" w:rsidR="00120FAC" w:rsidRPr="002E7102" w:rsidRDefault="00120FAC" w:rsidP="00091406">
      <w:pPr>
        <w:rPr>
          <w:rFonts w:ascii="Arial" w:hAnsi="Arial" w:cs="Arial"/>
          <w:b/>
          <w:color w:val="000080"/>
        </w:rPr>
      </w:pPr>
    </w:p>
    <w:p w14:paraId="119FA7B8" w14:textId="393B8704" w:rsidR="00120FAC" w:rsidRPr="00704848" w:rsidRDefault="00704848" w:rsidP="001B2472">
      <w:pPr>
        <w:jc w:val="center"/>
        <w:rPr>
          <w:rFonts w:ascii="Arial" w:hAnsi="Arial" w:cs="Arial"/>
          <w:b/>
          <w:color w:val="000080"/>
          <w:sz w:val="36"/>
          <w:szCs w:val="36"/>
        </w:rPr>
      </w:pPr>
      <w:r w:rsidRPr="00704848">
        <w:rPr>
          <w:rFonts w:ascii="Arial" w:hAnsi="Arial" w:cs="Arial"/>
          <w:b/>
          <w:color w:val="000080"/>
          <w:sz w:val="36"/>
          <w:szCs w:val="36"/>
        </w:rPr>
        <w:t>Verschwundene Eisenbahnen im Weinviertel</w:t>
      </w:r>
    </w:p>
    <w:p w14:paraId="34F204F4" w14:textId="76351927" w:rsidR="00120FAC" w:rsidRPr="00704848" w:rsidRDefault="00704848" w:rsidP="00091406">
      <w:pPr>
        <w:autoSpaceDE w:val="0"/>
        <w:autoSpaceDN w:val="0"/>
        <w:adjustRightInd w:val="0"/>
        <w:jc w:val="center"/>
        <w:rPr>
          <w:rFonts w:ascii="Arial" w:hAnsi="Arial" w:cs="Arial"/>
          <w:b/>
          <w:color w:val="000080"/>
        </w:rPr>
      </w:pPr>
      <w:r w:rsidRPr="00704848">
        <w:rPr>
          <w:rFonts w:ascii="Arial" w:hAnsi="Arial" w:cs="Arial"/>
          <w:b/>
          <w:color w:val="000080"/>
        </w:rPr>
        <w:t>Aktualisierte Neuauflage der Ausgabe 2018</w:t>
      </w:r>
    </w:p>
    <w:p w14:paraId="43B4C694" w14:textId="77777777" w:rsidR="00120FAC" w:rsidRDefault="00120FAC" w:rsidP="00091406">
      <w:pPr>
        <w:autoSpaceDE w:val="0"/>
        <w:autoSpaceDN w:val="0"/>
        <w:adjustRightInd w:val="0"/>
        <w:jc w:val="center"/>
        <w:rPr>
          <w:rFonts w:ascii="Arial" w:hAnsi="Arial" w:cs="Arial"/>
          <w:b/>
          <w:color w:val="000080"/>
        </w:rPr>
      </w:pPr>
    </w:p>
    <w:p w14:paraId="0932EF9D" w14:textId="1DD9DB14" w:rsidR="00120FAC" w:rsidRPr="00091406" w:rsidRDefault="00120FAC" w:rsidP="00091406">
      <w:pPr>
        <w:autoSpaceDE w:val="0"/>
        <w:autoSpaceDN w:val="0"/>
        <w:adjustRightInd w:val="0"/>
        <w:jc w:val="center"/>
        <w:rPr>
          <w:rFonts w:ascii="Arial" w:hAnsi="Arial" w:cs="Arial"/>
          <w:b/>
          <w:color w:val="000080"/>
        </w:rPr>
      </w:pPr>
      <w:r>
        <w:rPr>
          <w:rFonts w:ascii="Arial" w:hAnsi="Arial" w:cs="Arial"/>
          <w:b/>
          <w:color w:val="000080"/>
        </w:rPr>
        <w:t xml:space="preserve">Von </w:t>
      </w:r>
      <w:r w:rsidR="00704848">
        <w:rPr>
          <w:rFonts w:ascii="Arial" w:hAnsi="Arial" w:cs="Arial"/>
          <w:b/>
          <w:color w:val="000080"/>
        </w:rPr>
        <w:t>Karl und Martin Zellhofer</w:t>
      </w:r>
    </w:p>
    <w:p w14:paraId="021F1755" w14:textId="77777777" w:rsidR="00120FAC" w:rsidRPr="00091406" w:rsidRDefault="00120FAC" w:rsidP="00091406">
      <w:pPr>
        <w:autoSpaceDE w:val="0"/>
        <w:autoSpaceDN w:val="0"/>
        <w:adjustRightInd w:val="0"/>
        <w:jc w:val="center"/>
        <w:rPr>
          <w:rFonts w:ascii="Arial" w:hAnsi="Arial" w:cs="Arial"/>
          <w:b/>
          <w:color w:val="000080"/>
        </w:rPr>
      </w:pPr>
    </w:p>
    <w:p w14:paraId="1D2CAFCA" w14:textId="77777777" w:rsidR="000D392B" w:rsidRPr="00CD3463" w:rsidRDefault="000D392B" w:rsidP="00704848">
      <w:pPr>
        <w:autoSpaceDE w:val="0"/>
        <w:autoSpaceDN w:val="0"/>
        <w:adjustRightInd w:val="0"/>
        <w:jc w:val="both"/>
        <w:rPr>
          <w:rFonts w:ascii="Arial" w:hAnsi="Arial" w:cs="Arial"/>
          <w:sz w:val="22"/>
          <w:szCs w:val="22"/>
        </w:rPr>
      </w:pPr>
    </w:p>
    <w:p w14:paraId="059F8634" w14:textId="0D33AEF1" w:rsidR="000D392B" w:rsidRDefault="000D392B" w:rsidP="00704848">
      <w:pPr>
        <w:autoSpaceDE w:val="0"/>
        <w:autoSpaceDN w:val="0"/>
        <w:adjustRightInd w:val="0"/>
        <w:jc w:val="both"/>
        <w:rPr>
          <w:rFonts w:ascii="Arial" w:hAnsi="Arial" w:cs="Arial"/>
          <w:sz w:val="22"/>
          <w:szCs w:val="22"/>
        </w:rPr>
      </w:pPr>
      <w:r w:rsidRPr="00704848">
        <w:rPr>
          <w:rFonts w:ascii="Arial" w:hAnsi="Arial" w:cs="Arial"/>
          <w:sz w:val="22"/>
          <w:szCs w:val="22"/>
        </w:rPr>
        <w:t xml:space="preserve">Mit 15. Dezember 2019 wurde die über 100 Jahre existierende Weinviertler Lokalbahn von Obersdorf über Groß </w:t>
      </w:r>
      <w:proofErr w:type="spellStart"/>
      <w:r w:rsidRPr="00704848">
        <w:rPr>
          <w:rFonts w:ascii="Arial" w:hAnsi="Arial" w:cs="Arial"/>
          <w:sz w:val="22"/>
          <w:szCs w:val="22"/>
        </w:rPr>
        <w:t>Schweinbarth</w:t>
      </w:r>
      <w:proofErr w:type="spellEnd"/>
      <w:r w:rsidRPr="00704848">
        <w:rPr>
          <w:rFonts w:ascii="Arial" w:hAnsi="Arial" w:cs="Arial"/>
          <w:sz w:val="22"/>
          <w:szCs w:val="22"/>
        </w:rPr>
        <w:t xml:space="preserve"> nach Gänserndorf mit der Stichstrecke nach Bad Pirawarth eingestellt.</w:t>
      </w:r>
      <w:r w:rsidR="00704848">
        <w:rPr>
          <w:rFonts w:ascii="Arial" w:hAnsi="Arial" w:cs="Arial"/>
          <w:sz w:val="22"/>
          <w:szCs w:val="22"/>
        </w:rPr>
        <w:t xml:space="preserve"> </w:t>
      </w:r>
      <w:r w:rsidRPr="00704848">
        <w:rPr>
          <w:rFonts w:ascii="Arial" w:hAnsi="Arial" w:cs="Arial"/>
          <w:sz w:val="22"/>
          <w:szCs w:val="22"/>
        </w:rPr>
        <w:t>Dieser traurige Umstand veranlasste Karl und Martin Zellhofer, ihr 2018 erschienenes</w:t>
      </w:r>
      <w:r w:rsidR="00704848" w:rsidRPr="00704848">
        <w:rPr>
          <w:rFonts w:ascii="Arial" w:hAnsi="Arial" w:cs="Arial"/>
          <w:sz w:val="22"/>
          <w:szCs w:val="22"/>
        </w:rPr>
        <w:t xml:space="preserve"> </w:t>
      </w:r>
      <w:r w:rsidRPr="00704848">
        <w:rPr>
          <w:rFonts w:ascii="Arial" w:hAnsi="Arial" w:cs="Arial"/>
          <w:sz w:val="22"/>
          <w:szCs w:val="22"/>
        </w:rPr>
        <w:t xml:space="preserve">Buch „Verschwundene Eisenbahnen im Weinviertel“ zu überarbeiten und zu aktualisieren sowie ein zusätzliches Kapitel über die eingestellte Strecke, das sogenannte </w:t>
      </w:r>
      <w:proofErr w:type="spellStart"/>
      <w:r w:rsidRPr="00704848">
        <w:rPr>
          <w:rFonts w:ascii="Arial" w:hAnsi="Arial" w:cs="Arial"/>
          <w:sz w:val="22"/>
          <w:szCs w:val="22"/>
        </w:rPr>
        <w:t>Schweinbarther</w:t>
      </w:r>
      <w:proofErr w:type="spellEnd"/>
      <w:r w:rsidRPr="00704848">
        <w:rPr>
          <w:rFonts w:ascii="Arial" w:hAnsi="Arial" w:cs="Arial"/>
          <w:sz w:val="22"/>
          <w:szCs w:val="22"/>
        </w:rPr>
        <w:t xml:space="preserve"> Kreuz, hinzuzufügen.</w:t>
      </w:r>
    </w:p>
    <w:p w14:paraId="14015063" w14:textId="77777777" w:rsidR="00704848" w:rsidRPr="00704848" w:rsidRDefault="00704848" w:rsidP="00704848">
      <w:pPr>
        <w:autoSpaceDE w:val="0"/>
        <w:autoSpaceDN w:val="0"/>
        <w:adjustRightInd w:val="0"/>
        <w:jc w:val="both"/>
        <w:rPr>
          <w:rFonts w:ascii="Arial" w:hAnsi="Arial" w:cs="Arial"/>
          <w:sz w:val="22"/>
          <w:szCs w:val="22"/>
        </w:rPr>
      </w:pPr>
    </w:p>
    <w:p w14:paraId="2624272F" w14:textId="21D7EF60" w:rsidR="000D392B" w:rsidRDefault="000D392B" w:rsidP="00704848">
      <w:pPr>
        <w:autoSpaceDE w:val="0"/>
        <w:autoSpaceDN w:val="0"/>
        <w:adjustRightInd w:val="0"/>
        <w:jc w:val="both"/>
        <w:rPr>
          <w:rFonts w:ascii="Arial" w:hAnsi="Arial" w:cs="Arial"/>
          <w:sz w:val="22"/>
          <w:szCs w:val="22"/>
        </w:rPr>
      </w:pPr>
      <w:r w:rsidRPr="00704848">
        <w:rPr>
          <w:rFonts w:ascii="Arial" w:hAnsi="Arial" w:cs="Arial"/>
          <w:sz w:val="22"/>
          <w:szCs w:val="22"/>
        </w:rPr>
        <w:t>Rund 300 Kilometer Nebenbahnen ergänzten einst die durch Weinviertel und Marchfeld führenden Hauptstrecken. 1988 wurde im größten Teil des Weinviertler Nebenbahnnetzes der Personenverkehr – bis auf einige kurze, modernisierte Restabschnitte – eingestellt. Trotz der Qualitätssteigerung konnte sich der Personenverkehr auf keiner einzigen dieser</w:t>
      </w:r>
      <w:r w:rsidR="00704848" w:rsidRPr="00704848">
        <w:rPr>
          <w:rFonts w:ascii="Arial" w:hAnsi="Arial" w:cs="Arial"/>
          <w:sz w:val="22"/>
          <w:szCs w:val="22"/>
        </w:rPr>
        <w:t xml:space="preserve"> </w:t>
      </w:r>
      <w:r w:rsidRPr="00704848">
        <w:rPr>
          <w:rFonts w:ascii="Arial" w:hAnsi="Arial" w:cs="Arial"/>
          <w:sz w:val="22"/>
          <w:szCs w:val="22"/>
        </w:rPr>
        <w:t>verbliebenen Strecken dauerhaft halten. Darüber hinaus erfolgte die schrittweise Aufgabe des Güterverkehrs, schließlich wurden Strecken abgetragen. Selbst auf den Hauptlinien kam es zu Schließungen von Haltestellen und zur Abtragung von Gütergleisen.</w:t>
      </w:r>
    </w:p>
    <w:p w14:paraId="69A2FDAA" w14:textId="77777777" w:rsidR="00704848" w:rsidRPr="00704848" w:rsidRDefault="00704848" w:rsidP="00704848">
      <w:pPr>
        <w:autoSpaceDE w:val="0"/>
        <w:autoSpaceDN w:val="0"/>
        <w:adjustRightInd w:val="0"/>
        <w:jc w:val="both"/>
        <w:rPr>
          <w:rFonts w:ascii="Arial" w:hAnsi="Arial" w:cs="Arial"/>
          <w:sz w:val="22"/>
          <w:szCs w:val="22"/>
        </w:rPr>
      </w:pPr>
    </w:p>
    <w:p w14:paraId="54000785" w14:textId="77777777" w:rsidR="000D392B" w:rsidRPr="00704848" w:rsidRDefault="000D392B" w:rsidP="00704848">
      <w:pPr>
        <w:autoSpaceDE w:val="0"/>
        <w:autoSpaceDN w:val="0"/>
        <w:adjustRightInd w:val="0"/>
        <w:jc w:val="both"/>
        <w:rPr>
          <w:rFonts w:ascii="Arial" w:hAnsi="Arial" w:cs="Arial"/>
          <w:sz w:val="22"/>
          <w:szCs w:val="22"/>
        </w:rPr>
      </w:pPr>
      <w:r w:rsidRPr="00704848">
        <w:rPr>
          <w:rFonts w:ascii="Arial" w:hAnsi="Arial" w:cs="Arial"/>
          <w:sz w:val="22"/>
          <w:szCs w:val="22"/>
        </w:rPr>
        <w:t>Überall im Weinviertel finden sich heute noch Spuren des früher so bedeutsamen Verkehrsmittels: verfallende Bahnhöfe, überwachsene Gleisanlagen, Bahndämme ohne Schienen, bedeutungslose Brücken, Lagerhäuser ohne Gleisanschluss oder geschlossene Bahnhofswirtshäuser. Dieses Buch dokumentiert diese Reste, bevor sie ganz verschwinden,</w:t>
      </w:r>
    </w:p>
    <w:p w14:paraId="202D642B" w14:textId="77777777" w:rsidR="000D392B" w:rsidRPr="00704848" w:rsidRDefault="000D392B" w:rsidP="00704848">
      <w:pPr>
        <w:autoSpaceDE w:val="0"/>
        <w:autoSpaceDN w:val="0"/>
        <w:adjustRightInd w:val="0"/>
        <w:jc w:val="both"/>
        <w:rPr>
          <w:rFonts w:ascii="Arial" w:hAnsi="Arial" w:cs="Arial"/>
          <w:sz w:val="22"/>
          <w:szCs w:val="22"/>
        </w:rPr>
      </w:pPr>
      <w:r w:rsidRPr="00704848">
        <w:rPr>
          <w:rFonts w:ascii="Arial" w:hAnsi="Arial" w:cs="Arial"/>
          <w:sz w:val="22"/>
          <w:szCs w:val="22"/>
        </w:rPr>
        <w:t>und lässt Menschen zu Wort kommen, die im Eisenbahnbetrieb tätig waren. Schaffner, Dampflokführer, Stellwerker und Bahnhofswirt erzählen, wie sich ihr Alltag mit der Eisenbahn einst gestaltet hat.</w:t>
      </w:r>
    </w:p>
    <w:p w14:paraId="086879DA" w14:textId="77777777" w:rsidR="000D392B" w:rsidRPr="00704848" w:rsidRDefault="000D392B" w:rsidP="00704848">
      <w:pPr>
        <w:jc w:val="both"/>
        <w:rPr>
          <w:rFonts w:ascii="Arial" w:hAnsi="Arial" w:cs="Arial"/>
          <w:sz w:val="22"/>
          <w:szCs w:val="22"/>
        </w:rPr>
      </w:pPr>
    </w:p>
    <w:p w14:paraId="38BC4E07" w14:textId="4B059E25" w:rsidR="00704848" w:rsidRPr="00704848" w:rsidRDefault="00704848" w:rsidP="00704848">
      <w:pPr>
        <w:jc w:val="both"/>
        <w:rPr>
          <w:rFonts w:ascii="Arial" w:hAnsi="Arial" w:cs="Arial"/>
          <w:b/>
          <w:bCs/>
          <w:color w:val="000080"/>
          <w:sz w:val="22"/>
          <w:szCs w:val="22"/>
        </w:rPr>
      </w:pPr>
      <w:r w:rsidRPr="00704848">
        <w:rPr>
          <w:rFonts w:ascii="Arial" w:hAnsi="Arial" w:cs="Arial"/>
          <w:b/>
          <w:bCs/>
          <w:color w:val="000080"/>
          <w:sz w:val="22"/>
          <w:szCs w:val="22"/>
        </w:rPr>
        <w:t>Die Autoren:</w:t>
      </w:r>
    </w:p>
    <w:p w14:paraId="36AA3969" w14:textId="36EEC886" w:rsidR="000D392B" w:rsidRPr="00704848" w:rsidRDefault="000D392B" w:rsidP="00704848">
      <w:pPr>
        <w:autoSpaceDE w:val="0"/>
        <w:autoSpaceDN w:val="0"/>
        <w:adjustRightInd w:val="0"/>
        <w:jc w:val="both"/>
        <w:rPr>
          <w:rFonts w:ascii="Arial" w:hAnsi="Arial" w:cs="Arial"/>
          <w:color w:val="000000"/>
          <w:sz w:val="22"/>
          <w:szCs w:val="22"/>
        </w:rPr>
      </w:pPr>
      <w:r w:rsidRPr="00704848">
        <w:rPr>
          <w:rFonts w:ascii="Arial" w:hAnsi="Arial" w:cs="Arial"/>
          <w:b/>
          <w:bCs/>
          <w:color w:val="000000"/>
          <w:sz w:val="22"/>
          <w:szCs w:val="22"/>
        </w:rPr>
        <w:t xml:space="preserve">Karl Zellhofer, </w:t>
      </w:r>
      <w:r w:rsidRPr="00704848">
        <w:rPr>
          <w:rFonts w:ascii="Arial" w:hAnsi="Arial" w:cs="Arial"/>
          <w:color w:val="000000"/>
          <w:sz w:val="22"/>
          <w:szCs w:val="22"/>
        </w:rPr>
        <w:t>geboren 1951, pensionierter Schulrat, verbrachte Teile seiner Kindheit</w:t>
      </w:r>
      <w:r w:rsidR="00704848">
        <w:rPr>
          <w:rFonts w:ascii="Arial" w:hAnsi="Arial" w:cs="Arial"/>
          <w:color w:val="000000"/>
          <w:sz w:val="22"/>
          <w:szCs w:val="22"/>
        </w:rPr>
        <w:t xml:space="preserve"> </w:t>
      </w:r>
      <w:r w:rsidRPr="00704848">
        <w:rPr>
          <w:rFonts w:ascii="Arial" w:hAnsi="Arial" w:cs="Arial"/>
          <w:color w:val="000000"/>
          <w:sz w:val="22"/>
          <w:szCs w:val="22"/>
        </w:rPr>
        <w:t>und Jugend im Weinviertel. 1974 hat er sich dort dauerhaft niedergelassen und an verschiedenen Schulen unterrichtet.</w:t>
      </w:r>
    </w:p>
    <w:p w14:paraId="3B69431E" w14:textId="77777777" w:rsidR="000D392B" w:rsidRPr="00704848" w:rsidRDefault="000D392B" w:rsidP="00704848">
      <w:pPr>
        <w:autoSpaceDE w:val="0"/>
        <w:autoSpaceDN w:val="0"/>
        <w:adjustRightInd w:val="0"/>
        <w:jc w:val="both"/>
        <w:rPr>
          <w:rFonts w:ascii="Arial" w:hAnsi="Arial" w:cs="Arial"/>
          <w:color w:val="000000"/>
          <w:sz w:val="22"/>
          <w:szCs w:val="22"/>
        </w:rPr>
      </w:pPr>
      <w:r w:rsidRPr="00704848">
        <w:rPr>
          <w:rFonts w:ascii="Arial" w:hAnsi="Arial" w:cs="Arial"/>
          <w:b/>
          <w:bCs/>
          <w:color w:val="000000"/>
          <w:sz w:val="22"/>
          <w:szCs w:val="22"/>
        </w:rPr>
        <w:t xml:space="preserve">Mag. Martin Zellhofer, </w:t>
      </w:r>
      <w:r w:rsidRPr="00704848">
        <w:rPr>
          <w:rFonts w:ascii="Arial" w:hAnsi="Arial" w:cs="Arial"/>
          <w:color w:val="000000"/>
          <w:sz w:val="22"/>
          <w:szCs w:val="22"/>
        </w:rPr>
        <w:t>geboren 1977, Studium der Geschichte und Publizistik, ist in der Buchbranche tätig. Nach Jahren in der Großstadt zog er 2012 an den Rand des Weinviertels.</w:t>
      </w:r>
    </w:p>
    <w:p w14:paraId="5040A4CC" w14:textId="77777777" w:rsidR="000D392B" w:rsidRPr="00704848" w:rsidRDefault="000D392B" w:rsidP="00704848">
      <w:pPr>
        <w:autoSpaceDE w:val="0"/>
        <w:autoSpaceDN w:val="0"/>
        <w:adjustRightInd w:val="0"/>
        <w:jc w:val="both"/>
        <w:rPr>
          <w:rFonts w:ascii="Arial" w:hAnsi="Arial" w:cs="Arial"/>
          <w:color w:val="000000"/>
          <w:sz w:val="22"/>
          <w:szCs w:val="22"/>
        </w:rPr>
      </w:pPr>
    </w:p>
    <w:p w14:paraId="46743594" w14:textId="3190D758" w:rsidR="00120FAC" w:rsidRPr="00704848" w:rsidRDefault="00120FAC" w:rsidP="00704848">
      <w:pPr>
        <w:jc w:val="both"/>
        <w:rPr>
          <w:rFonts w:ascii="Arial" w:hAnsi="Arial" w:cs="Arial"/>
          <w:b/>
          <w:sz w:val="22"/>
          <w:szCs w:val="22"/>
        </w:rPr>
      </w:pPr>
      <w:r w:rsidRPr="00704848">
        <w:rPr>
          <w:rFonts w:ascii="Arial" w:hAnsi="Arial" w:cs="Arial"/>
          <w:b/>
          <w:color w:val="000080"/>
          <w:sz w:val="22"/>
          <w:szCs w:val="22"/>
        </w:rPr>
        <w:t>Bibliographische Angaben:</w:t>
      </w:r>
    </w:p>
    <w:p w14:paraId="73385950" w14:textId="3EFA9202" w:rsidR="00120FAC" w:rsidRPr="00704848" w:rsidRDefault="00704848" w:rsidP="00704848">
      <w:pPr>
        <w:jc w:val="both"/>
        <w:rPr>
          <w:rFonts w:ascii="Arial" w:hAnsi="Arial" w:cs="Arial"/>
          <w:sz w:val="22"/>
          <w:szCs w:val="22"/>
        </w:rPr>
      </w:pPr>
      <w:r w:rsidRPr="00704848">
        <w:rPr>
          <w:rFonts w:ascii="Arial" w:hAnsi="Arial" w:cs="Arial"/>
          <w:sz w:val="22"/>
          <w:szCs w:val="22"/>
        </w:rPr>
        <w:t>Verschwundene Eisenbahnen im Weinviertel. Aktualisierte Neuauflage der Ausgabe 2018. Von Karl und Martin Zellhofer.</w:t>
      </w:r>
      <w:r w:rsidR="00120FAC" w:rsidRPr="00704848">
        <w:rPr>
          <w:rFonts w:ascii="Arial" w:hAnsi="Arial" w:cs="Arial"/>
          <w:sz w:val="22"/>
          <w:szCs w:val="22"/>
        </w:rPr>
        <w:t xml:space="preserve"> 23,5 x 20 cm. 140 Seiten mit zahlreichen </w:t>
      </w:r>
      <w:r w:rsidRPr="00704848">
        <w:rPr>
          <w:rFonts w:ascii="Arial" w:hAnsi="Arial" w:cs="Arial"/>
          <w:sz w:val="22"/>
          <w:szCs w:val="22"/>
        </w:rPr>
        <w:t>Abbildungen</w:t>
      </w:r>
      <w:r w:rsidR="00120FAC" w:rsidRPr="00704848">
        <w:rPr>
          <w:rFonts w:ascii="Arial" w:hAnsi="Arial" w:cs="Arial"/>
          <w:sz w:val="22"/>
          <w:szCs w:val="22"/>
        </w:rPr>
        <w:t>. Hardcover. ISBN 978-3-9505</w:t>
      </w:r>
      <w:r w:rsidRPr="00704848">
        <w:rPr>
          <w:rFonts w:ascii="Arial" w:hAnsi="Arial" w:cs="Arial"/>
          <w:sz w:val="22"/>
          <w:szCs w:val="22"/>
        </w:rPr>
        <w:t>994-1-1</w:t>
      </w:r>
      <w:r w:rsidR="00120FAC" w:rsidRPr="00704848">
        <w:rPr>
          <w:rFonts w:ascii="Arial" w:hAnsi="Arial" w:cs="Arial"/>
          <w:sz w:val="22"/>
          <w:szCs w:val="22"/>
        </w:rPr>
        <w:t xml:space="preserve">. </w:t>
      </w:r>
      <w:r w:rsidR="00120FAC" w:rsidRPr="00704848">
        <w:rPr>
          <w:rFonts w:ascii="Arial" w:hAnsi="Arial" w:cs="Arial"/>
          <w:b/>
          <w:bCs/>
          <w:sz w:val="22"/>
          <w:szCs w:val="22"/>
        </w:rPr>
        <w:t>€ 28,90</w:t>
      </w:r>
    </w:p>
    <w:p w14:paraId="7BD772A0" w14:textId="77777777" w:rsidR="00704848" w:rsidRPr="00704848" w:rsidRDefault="00704848" w:rsidP="00704848">
      <w:pPr>
        <w:jc w:val="both"/>
        <w:rPr>
          <w:rFonts w:ascii="Arial" w:hAnsi="Arial" w:cs="Arial"/>
          <w:sz w:val="22"/>
          <w:szCs w:val="22"/>
        </w:rPr>
      </w:pPr>
    </w:p>
    <w:p w14:paraId="4E2A63CD" w14:textId="77777777" w:rsidR="00704848" w:rsidRPr="00704848" w:rsidRDefault="00704848" w:rsidP="00704848">
      <w:pPr>
        <w:autoSpaceDE w:val="0"/>
        <w:autoSpaceDN w:val="0"/>
        <w:adjustRightInd w:val="0"/>
        <w:jc w:val="both"/>
        <w:rPr>
          <w:rFonts w:ascii="Arial" w:hAnsi="Arial" w:cs="Arial"/>
          <w:color w:val="000000"/>
          <w:sz w:val="22"/>
          <w:szCs w:val="22"/>
        </w:rPr>
      </w:pPr>
      <w:r w:rsidRPr="00704848">
        <w:rPr>
          <w:rFonts w:ascii="Arial" w:hAnsi="Arial" w:cs="Arial"/>
          <w:color w:val="000000"/>
          <w:sz w:val="22"/>
          <w:szCs w:val="22"/>
        </w:rPr>
        <w:t>Folgende weitere Bücher der beiden Autoren sind aktuell lieferbar: „Verschwundenes Weinviertel. Über Greißler und Wirtshäuser, Kinos und Schulen, Bahnhöfe und Ziegelwerke, die es nicht mehr gibt“, „Wien und seine Bahnen. Von den 1970er-Jahren bis heute“ sowie „Eisenbahnen im Weinviertel. Von den 1970er-Jahren bis heute“.</w:t>
      </w:r>
    </w:p>
    <w:p w14:paraId="53C73724" w14:textId="77777777" w:rsidR="00120FAC" w:rsidRPr="00704848" w:rsidRDefault="00120FAC" w:rsidP="00704848">
      <w:pPr>
        <w:jc w:val="both"/>
        <w:rPr>
          <w:rFonts w:ascii="Arial" w:hAnsi="Arial" w:cs="Arial"/>
          <w:b/>
          <w:color w:val="000080"/>
          <w:sz w:val="22"/>
          <w:szCs w:val="22"/>
        </w:rPr>
      </w:pPr>
    </w:p>
    <w:p w14:paraId="1C9B3B45" w14:textId="77777777" w:rsidR="00120FAC" w:rsidRPr="00704848" w:rsidRDefault="00120FAC" w:rsidP="00704848">
      <w:pPr>
        <w:jc w:val="both"/>
        <w:rPr>
          <w:rFonts w:ascii="Arial" w:hAnsi="Arial" w:cs="Arial"/>
          <w:b/>
          <w:color w:val="000080"/>
          <w:sz w:val="22"/>
          <w:szCs w:val="22"/>
        </w:rPr>
      </w:pPr>
      <w:r w:rsidRPr="00704848">
        <w:rPr>
          <w:rFonts w:ascii="Arial" w:hAnsi="Arial" w:cs="Arial"/>
          <w:b/>
          <w:color w:val="000080"/>
          <w:sz w:val="22"/>
          <w:szCs w:val="22"/>
        </w:rPr>
        <w:t>Nähere Informationen:</w:t>
      </w:r>
    </w:p>
    <w:p w14:paraId="0A3D7BB8" w14:textId="77777777" w:rsidR="00120FAC" w:rsidRPr="00704848" w:rsidRDefault="00120FAC" w:rsidP="00704848">
      <w:pPr>
        <w:jc w:val="both"/>
        <w:rPr>
          <w:rFonts w:ascii="Arial" w:hAnsi="Arial" w:cs="Arial"/>
          <w:sz w:val="22"/>
          <w:szCs w:val="22"/>
          <w:lang w:val="it-IT"/>
        </w:rPr>
      </w:pPr>
      <w:r w:rsidRPr="00704848">
        <w:rPr>
          <w:rFonts w:ascii="Arial" w:hAnsi="Arial" w:cs="Arial"/>
          <w:i/>
          <w:sz w:val="22"/>
          <w:szCs w:val="22"/>
        </w:rPr>
        <w:t>Edition Winkler-Hermaden</w:t>
      </w:r>
      <w:r w:rsidRPr="00704848">
        <w:rPr>
          <w:rFonts w:ascii="Arial" w:hAnsi="Arial" w:cs="Arial"/>
          <w:sz w:val="22"/>
          <w:szCs w:val="22"/>
        </w:rPr>
        <w:t xml:space="preserve">, Hauptstraße 37, A-2123 </w:t>
      </w:r>
      <w:proofErr w:type="spellStart"/>
      <w:r w:rsidRPr="00704848">
        <w:rPr>
          <w:rFonts w:ascii="Arial" w:hAnsi="Arial" w:cs="Arial"/>
          <w:sz w:val="22"/>
          <w:szCs w:val="22"/>
        </w:rPr>
        <w:t>Schleinbach</w:t>
      </w:r>
      <w:proofErr w:type="spellEnd"/>
      <w:r w:rsidRPr="00704848">
        <w:rPr>
          <w:rFonts w:ascii="Arial" w:hAnsi="Arial" w:cs="Arial"/>
          <w:sz w:val="22"/>
          <w:szCs w:val="22"/>
        </w:rPr>
        <w:t xml:space="preserve">; Tel.: 02245 4592; E-Mail: </w:t>
      </w:r>
      <w:hyperlink r:id="rId5" w:history="1">
        <w:r w:rsidRPr="00704848">
          <w:rPr>
            <w:rStyle w:val="Hyperlink"/>
            <w:rFonts w:ascii="Arial" w:hAnsi="Arial" w:cs="Arial"/>
            <w:sz w:val="22"/>
            <w:szCs w:val="22"/>
          </w:rPr>
          <w:t>info@edition-wh.at</w:t>
        </w:r>
      </w:hyperlink>
      <w:r w:rsidRPr="00704848">
        <w:rPr>
          <w:rFonts w:ascii="Arial" w:hAnsi="Arial" w:cs="Arial"/>
          <w:sz w:val="22"/>
          <w:szCs w:val="22"/>
        </w:rPr>
        <w:t xml:space="preserve">;  Internet: </w:t>
      </w:r>
      <w:hyperlink r:id="rId6" w:history="1">
        <w:r w:rsidRPr="00704848">
          <w:rPr>
            <w:rStyle w:val="Hyperlink"/>
            <w:rFonts w:ascii="Arial" w:hAnsi="Arial" w:cs="Arial"/>
            <w:sz w:val="22"/>
            <w:szCs w:val="22"/>
          </w:rPr>
          <w:t>www.edition-wh.at</w:t>
        </w:r>
      </w:hyperlink>
    </w:p>
    <w:sectPr w:rsidR="00120FAC" w:rsidRPr="00704848" w:rsidSect="00C8762C">
      <w:pgSz w:w="11906" w:h="16838"/>
      <w:pgMar w:top="1417" w:right="1417" w:bottom="90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AE9"/>
    <w:rsid w:val="00003BD0"/>
    <w:rsid w:val="00005577"/>
    <w:rsid w:val="00017284"/>
    <w:rsid w:val="00024284"/>
    <w:rsid w:val="00026AE7"/>
    <w:rsid w:val="0003699A"/>
    <w:rsid w:val="00036BBA"/>
    <w:rsid w:val="00037F7C"/>
    <w:rsid w:val="00042B9D"/>
    <w:rsid w:val="00042E8F"/>
    <w:rsid w:val="00043084"/>
    <w:rsid w:val="0004477A"/>
    <w:rsid w:val="0004571B"/>
    <w:rsid w:val="00046947"/>
    <w:rsid w:val="00047E74"/>
    <w:rsid w:val="00050ED4"/>
    <w:rsid w:val="00055DBD"/>
    <w:rsid w:val="00074D6C"/>
    <w:rsid w:val="00077CD5"/>
    <w:rsid w:val="00080221"/>
    <w:rsid w:val="00090F02"/>
    <w:rsid w:val="00091406"/>
    <w:rsid w:val="000953C3"/>
    <w:rsid w:val="000959C4"/>
    <w:rsid w:val="000A6287"/>
    <w:rsid w:val="000B05D9"/>
    <w:rsid w:val="000B27D8"/>
    <w:rsid w:val="000D0C4C"/>
    <w:rsid w:val="000D1691"/>
    <w:rsid w:val="000D392B"/>
    <w:rsid w:val="000F3E23"/>
    <w:rsid w:val="000F6E87"/>
    <w:rsid w:val="00103100"/>
    <w:rsid w:val="001119A1"/>
    <w:rsid w:val="00114277"/>
    <w:rsid w:val="00115FA8"/>
    <w:rsid w:val="00117FBB"/>
    <w:rsid w:val="00120A20"/>
    <w:rsid w:val="00120FAC"/>
    <w:rsid w:val="001242E3"/>
    <w:rsid w:val="0013133C"/>
    <w:rsid w:val="00134EEB"/>
    <w:rsid w:val="0013584C"/>
    <w:rsid w:val="00142032"/>
    <w:rsid w:val="00162792"/>
    <w:rsid w:val="00164BC7"/>
    <w:rsid w:val="00164E1C"/>
    <w:rsid w:val="0017056F"/>
    <w:rsid w:val="00170922"/>
    <w:rsid w:val="00174736"/>
    <w:rsid w:val="00174BFE"/>
    <w:rsid w:val="001971E4"/>
    <w:rsid w:val="001B2472"/>
    <w:rsid w:val="001B2DD5"/>
    <w:rsid w:val="001B4849"/>
    <w:rsid w:val="001B53EB"/>
    <w:rsid w:val="001C08BE"/>
    <w:rsid w:val="001D1076"/>
    <w:rsid w:val="001D3A8F"/>
    <w:rsid w:val="001E1052"/>
    <w:rsid w:val="001E6A71"/>
    <w:rsid w:val="001E770D"/>
    <w:rsid w:val="001F22F4"/>
    <w:rsid w:val="001F6BB5"/>
    <w:rsid w:val="00211E2D"/>
    <w:rsid w:val="0021400B"/>
    <w:rsid w:val="00217DAD"/>
    <w:rsid w:val="0022551C"/>
    <w:rsid w:val="0022626B"/>
    <w:rsid w:val="00231D06"/>
    <w:rsid w:val="002341CD"/>
    <w:rsid w:val="00235F4D"/>
    <w:rsid w:val="00247C74"/>
    <w:rsid w:val="00254E73"/>
    <w:rsid w:val="00260F6D"/>
    <w:rsid w:val="002613F5"/>
    <w:rsid w:val="002635C9"/>
    <w:rsid w:val="0026731C"/>
    <w:rsid w:val="002760BE"/>
    <w:rsid w:val="00282649"/>
    <w:rsid w:val="002917AA"/>
    <w:rsid w:val="00292565"/>
    <w:rsid w:val="0029535D"/>
    <w:rsid w:val="00296F5F"/>
    <w:rsid w:val="002A3523"/>
    <w:rsid w:val="002C075F"/>
    <w:rsid w:val="002C2695"/>
    <w:rsid w:val="002D2FB1"/>
    <w:rsid w:val="002D6B5C"/>
    <w:rsid w:val="002E5111"/>
    <w:rsid w:val="002E59E9"/>
    <w:rsid w:val="002E7102"/>
    <w:rsid w:val="002F1FAB"/>
    <w:rsid w:val="002F4C63"/>
    <w:rsid w:val="002F518C"/>
    <w:rsid w:val="002F6FC4"/>
    <w:rsid w:val="00301C2A"/>
    <w:rsid w:val="003033AD"/>
    <w:rsid w:val="00303699"/>
    <w:rsid w:val="0030595F"/>
    <w:rsid w:val="0032208D"/>
    <w:rsid w:val="00323B13"/>
    <w:rsid w:val="00325EC3"/>
    <w:rsid w:val="003320A1"/>
    <w:rsid w:val="003323E7"/>
    <w:rsid w:val="003327B1"/>
    <w:rsid w:val="00332DE2"/>
    <w:rsid w:val="003368BA"/>
    <w:rsid w:val="0034262C"/>
    <w:rsid w:val="0035728E"/>
    <w:rsid w:val="00357523"/>
    <w:rsid w:val="003601D5"/>
    <w:rsid w:val="00366868"/>
    <w:rsid w:val="00374957"/>
    <w:rsid w:val="00377F70"/>
    <w:rsid w:val="003937B2"/>
    <w:rsid w:val="0039647C"/>
    <w:rsid w:val="00396FEE"/>
    <w:rsid w:val="003A5753"/>
    <w:rsid w:val="003A7D99"/>
    <w:rsid w:val="003B421A"/>
    <w:rsid w:val="003B4FFC"/>
    <w:rsid w:val="003B7683"/>
    <w:rsid w:val="003B76A2"/>
    <w:rsid w:val="003C7C37"/>
    <w:rsid w:val="003D634F"/>
    <w:rsid w:val="003E019D"/>
    <w:rsid w:val="003E0312"/>
    <w:rsid w:val="003E5BF1"/>
    <w:rsid w:val="003E5CF2"/>
    <w:rsid w:val="004077B8"/>
    <w:rsid w:val="00412983"/>
    <w:rsid w:val="0041573C"/>
    <w:rsid w:val="00416CC6"/>
    <w:rsid w:val="00417B39"/>
    <w:rsid w:val="004350DA"/>
    <w:rsid w:val="0044536D"/>
    <w:rsid w:val="0045153A"/>
    <w:rsid w:val="0045166A"/>
    <w:rsid w:val="0045280F"/>
    <w:rsid w:val="00456CD0"/>
    <w:rsid w:val="0046394E"/>
    <w:rsid w:val="0046485D"/>
    <w:rsid w:val="00472987"/>
    <w:rsid w:val="00476224"/>
    <w:rsid w:val="00483AE3"/>
    <w:rsid w:val="004856DB"/>
    <w:rsid w:val="004866A1"/>
    <w:rsid w:val="00487CEE"/>
    <w:rsid w:val="00491BC5"/>
    <w:rsid w:val="004940A4"/>
    <w:rsid w:val="0049458D"/>
    <w:rsid w:val="004A1429"/>
    <w:rsid w:val="004A6721"/>
    <w:rsid w:val="004C264B"/>
    <w:rsid w:val="004C2658"/>
    <w:rsid w:val="004C4CC8"/>
    <w:rsid w:val="004D1720"/>
    <w:rsid w:val="004D3872"/>
    <w:rsid w:val="004D4274"/>
    <w:rsid w:val="004E3FB2"/>
    <w:rsid w:val="004E6AE2"/>
    <w:rsid w:val="004E6F1E"/>
    <w:rsid w:val="004F074C"/>
    <w:rsid w:val="004F2FDA"/>
    <w:rsid w:val="004F5319"/>
    <w:rsid w:val="004F6B02"/>
    <w:rsid w:val="005055CE"/>
    <w:rsid w:val="00511B8B"/>
    <w:rsid w:val="00513469"/>
    <w:rsid w:val="00517042"/>
    <w:rsid w:val="0052488A"/>
    <w:rsid w:val="00525D20"/>
    <w:rsid w:val="00527076"/>
    <w:rsid w:val="005413FC"/>
    <w:rsid w:val="005453BA"/>
    <w:rsid w:val="00546C67"/>
    <w:rsid w:val="00551DBA"/>
    <w:rsid w:val="00552736"/>
    <w:rsid w:val="0055545E"/>
    <w:rsid w:val="00557E59"/>
    <w:rsid w:val="00560B70"/>
    <w:rsid w:val="00563364"/>
    <w:rsid w:val="00563CC2"/>
    <w:rsid w:val="00567B5E"/>
    <w:rsid w:val="0057134C"/>
    <w:rsid w:val="0057211F"/>
    <w:rsid w:val="00581728"/>
    <w:rsid w:val="00592B96"/>
    <w:rsid w:val="005A2070"/>
    <w:rsid w:val="005A2E3A"/>
    <w:rsid w:val="005A6296"/>
    <w:rsid w:val="005B1511"/>
    <w:rsid w:val="005B220D"/>
    <w:rsid w:val="005B268C"/>
    <w:rsid w:val="005B5854"/>
    <w:rsid w:val="005C1B77"/>
    <w:rsid w:val="005C4FAF"/>
    <w:rsid w:val="005D2ECD"/>
    <w:rsid w:val="005D69E5"/>
    <w:rsid w:val="005D76EC"/>
    <w:rsid w:val="005E07D0"/>
    <w:rsid w:val="005E64ED"/>
    <w:rsid w:val="005E6E17"/>
    <w:rsid w:val="005F282D"/>
    <w:rsid w:val="005F6500"/>
    <w:rsid w:val="005F6577"/>
    <w:rsid w:val="005F7147"/>
    <w:rsid w:val="00603DFC"/>
    <w:rsid w:val="00605F90"/>
    <w:rsid w:val="00610625"/>
    <w:rsid w:val="00610D5F"/>
    <w:rsid w:val="006148B9"/>
    <w:rsid w:val="006155E4"/>
    <w:rsid w:val="00627FCF"/>
    <w:rsid w:val="00636E15"/>
    <w:rsid w:val="0064347C"/>
    <w:rsid w:val="00644CEE"/>
    <w:rsid w:val="00644FA1"/>
    <w:rsid w:val="00661746"/>
    <w:rsid w:val="006621A4"/>
    <w:rsid w:val="006623AD"/>
    <w:rsid w:val="00662D9C"/>
    <w:rsid w:val="0066515A"/>
    <w:rsid w:val="00667676"/>
    <w:rsid w:val="00675B86"/>
    <w:rsid w:val="006776B9"/>
    <w:rsid w:val="0068312B"/>
    <w:rsid w:val="00684694"/>
    <w:rsid w:val="00687772"/>
    <w:rsid w:val="006925FC"/>
    <w:rsid w:val="006940A2"/>
    <w:rsid w:val="006A0BA7"/>
    <w:rsid w:val="006A2A87"/>
    <w:rsid w:val="006A6AC8"/>
    <w:rsid w:val="006B4B5B"/>
    <w:rsid w:val="006B5070"/>
    <w:rsid w:val="006B6F63"/>
    <w:rsid w:val="006C113C"/>
    <w:rsid w:val="006C1768"/>
    <w:rsid w:val="006C2035"/>
    <w:rsid w:val="006C53C6"/>
    <w:rsid w:val="006D32CA"/>
    <w:rsid w:val="006E1659"/>
    <w:rsid w:val="006E21A9"/>
    <w:rsid w:val="006E45F1"/>
    <w:rsid w:val="006E51FB"/>
    <w:rsid w:val="00704848"/>
    <w:rsid w:val="007137CD"/>
    <w:rsid w:val="00713B77"/>
    <w:rsid w:val="0071437F"/>
    <w:rsid w:val="00717E5E"/>
    <w:rsid w:val="00722590"/>
    <w:rsid w:val="00723191"/>
    <w:rsid w:val="00726B08"/>
    <w:rsid w:val="00727D45"/>
    <w:rsid w:val="00727E7D"/>
    <w:rsid w:val="00732E5F"/>
    <w:rsid w:val="007360C3"/>
    <w:rsid w:val="007379ED"/>
    <w:rsid w:val="007407C3"/>
    <w:rsid w:val="00742004"/>
    <w:rsid w:val="0074283B"/>
    <w:rsid w:val="00744FC1"/>
    <w:rsid w:val="0075575B"/>
    <w:rsid w:val="007567C3"/>
    <w:rsid w:val="00757B5A"/>
    <w:rsid w:val="00760E51"/>
    <w:rsid w:val="00762394"/>
    <w:rsid w:val="0076367A"/>
    <w:rsid w:val="00782243"/>
    <w:rsid w:val="00782A6C"/>
    <w:rsid w:val="00784165"/>
    <w:rsid w:val="00785614"/>
    <w:rsid w:val="00786E70"/>
    <w:rsid w:val="007915CD"/>
    <w:rsid w:val="0079286F"/>
    <w:rsid w:val="00794AE9"/>
    <w:rsid w:val="00797F5E"/>
    <w:rsid w:val="007A20D6"/>
    <w:rsid w:val="007B173D"/>
    <w:rsid w:val="007B374B"/>
    <w:rsid w:val="007B499D"/>
    <w:rsid w:val="007B6B6A"/>
    <w:rsid w:val="007B73F1"/>
    <w:rsid w:val="007B7F37"/>
    <w:rsid w:val="007C6C42"/>
    <w:rsid w:val="007E660F"/>
    <w:rsid w:val="007E7E3F"/>
    <w:rsid w:val="007F21DA"/>
    <w:rsid w:val="007F6B75"/>
    <w:rsid w:val="00802356"/>
    <w:rsid w:val="00807BCE"/>
    <w:rsid w:val="00810A6E"/>
    <w:rsid w:val="00816F70"/>
    <w:rsid w:val="008200EF"/>
    <w:rsid w:val="00823A3E"/>
    <w:rsid w:val="008312ED"/>
    <w:rsid w:val="00832853"/>
    <w:rsid w:val="00832AEA"/>
    <w:rsid w:val="0083337C"/>
    <w:rsid w:val="00836BD2"/>
    <w:rsid w:val="0084280F"/>
    <w:rsid w:val="00842A54"/>
    <w:rsid w:val="00851520"/>
    <w:rsid w:val="00855E73"/>
    <w:rsid w:val="00866D4D"/>
    <w:rsid w:val="008714FE"/>
    <w:rsid w:val="00883755"/>
    <w:rsid w:val="00883B90"/>
    <w:rsid w:val="008A2E02"/>
    <w:rsid w:val="008A40CF"/>
    <w:rsid w:val="008A470A"/>
    <w:rsid w:val="008A481B"/>
    <w:rsid w:val="008A4ADE"/>
    <w:rsid w:val="008A5C14"/>
    <w:rsid w:val="008B3E54"/>
    <w:rsid w:val="008B41CC"/>
    <w:rsid w:val="008B7438"/>
    <w:rsid w:val="008C0A06"/>
    <w:rsid w:val="008D11E6"/>
    <w:rsid w:val="008D16C5"/>
    <w:rsid w:val="008D288E"/>
    <w:rsid w:val="008D3E77"/>
    <w:rsid w:val="008E1FD9"/>
    <w:rsid w:val="008E3765"/>
    <w:rsid w:val="008E79B1"/>
    <w:rsid w:val="008F015E"/>
    <w:rsid w:val="008F7564"/>
    <w:rsid w:val="00900695"/>
    <w:rsid w:val="00901500"/>
    <w:rsid w:val="009204BA"/>
    <w:rsid w:val="00941D7A"/>
    <w:rsid w:val="00950769"/>
    <w:rsid w:val="00955705"/>
    <w:rsid w:val="0096297B"/>
    <w:rsid w:val="00973085"/>
    <w:rsid w:val="00974B8A"/>
    <w:rsid w:val="00976310"/>
    <w:rsid w:val="00976500"/>
    <w:rsid w:val="0098523E"/>
    <w:rsid w:val="00986CDD"/>
    <w:rsid w:val="009916EF"/>
    <w:rsid w:val="00991BD4"/>
    <w:rsid w:val="009947C3"/>
    <w:rsid w:val="00995DB1"/>
    <w:rsid w:val="009B2D75"/>
    <w:rsid w:val="009B2DD4"/>
    <w:rsid w:val="009C2278"/>
    <w:rsid w:val="009C39F9"/>
    <w:rsid w:val="009D0DA5"/>
    <w:rsid w:val="009D235C"/>
    <w:rsid w:val="009D45F1"/>
    <w:rsid w:val="009D6190"/>
    <w:rsid w:val="009E1AE9"/>
    <w:rsid w:val="009E3532"/>
    <w:rsid w:val="009E66F7"/>
    <w:rsid w:val="009E6C76"/>
    <w:rsid w:val="009F1667"/>
    <w:rsid w:val="009F3A18"/>
    <w:rsid w:val="009F447F"/>
    <w:rsid w:val="009F57D1"/>
    <w:rsid w:val="009F73D9"/>
    <w:rsid w:val="00A055BB"/>
    <w:rsid w:val="00A057FB"/>
    <w:rsid w:val="00A06776"/>
    <w:rsid w:val="00A319FD"/>
    <w:rsid w:val="00A31B17"/>
    <w:rsid w:val="00A37959"/>
    <w:rsid w:val="00A411C4"/>
    <w:rsid w:val="00A52E60"/>
    <w:rsid w:val="00A545FC"/>
    <w:rsid w:val="00A83553"/>
    <w:rsid w:val="00A87075"/>
    <w:rsid w:val="00A87F56"/>
    <w:rsid w:val="00A90CD3"/>
    <w:rsid w:val="00A946C5"/>
    <w:rsid w:val="00A95C49"/>
    <w:rsid w:val="00A9780A"/>
    <w:rsid w:val="00AA1676"/>
    <w:rsid w:val="00AA4A1F"/>
    <w:rsid w:val="00AA6D9C"/>
    <w:rsid w:val="00AA70B5"/>
    <w:rsid w:val="00AC0F41"/>
    <w:rsid w:val="00AC1289"/>
    <w:rsid w:val="00AC1356"/>
    <w:rsid w:val="00AC160C"/>
    <w:rsid w:val="00AC4E6C"/>
    <w:rsid w:val="00AC59C6"/>
    <w:rsid w:val="00AD05D6"/>
    <w:rsid w:val="00AD104B"/>
    <w:rsid w:val="00AD2609"/>
    <w:rsid w:val="00AD2BFC"/>
    <w:rsid w:val="00AF0E6A"/>
    <w:rsid w:val="00AF6609"/>
    <w:rsid w:val="00AF6891"/>
    <w:rsid w:val="00AF765B"/>
    <w:rsid w:val="00B008A9"/>
    <w:rsid w:val="00B26795"/>
    <w:rsid w:val="00B26834"/>
    <w:rsid w:val="00B3163D"/>
    <w:rsid w:val="00B40EF9"/>
    <w:rsid w:val="00B458B5"/>
    <w:rsid w:val="00B474A4"/>
    <w:rsid w:val="00B5507C"/>
    <w:rsid w:val="00B6059B"/>
    <w:rsid w:val="00B808D6"/>
    <w:rsid w:val="00B81796"/>
    <w:rsid w:val="00B97058"/>
    <w:rsid w:val="00BA1259"/>
    <w:rsid w:val="00BA2043"/>
    <w:rsid w:val="00BA575E"/>
    <w:rsid w:val="00BA6835"/>
    <w:rsid w:val="00BB0D76"/>
    <w:rsid w:val="00BB3C8F"/>
    <w:rsid w:val="00BB6AA2"/>
    <w:rsid w:val="00BC1ECE"/>
    <w:rsid w:val="00BC4A67"/>
    <w:rsid w:val="00BC5BAF"/>
    <w:rsid w:val="00BC6D65"/>
    <w:rsid w:val="00BE59B4"/>
    <w:rsid w:val="00BF0502"/>
    <w:rsid w:val="00BF3A00"/>
    <w:rsid w:val="00C00138"/>
    <w:rsid w:val="00C04404"/>
    <w:rsid w:val="00C053A9"/>
    <w:rsid w:val="00C10695"/>
    <w:rsid w:val="00C17175"/>
    <w:rsid w:val="00C347EA"/>
    <w:rsid w:val="00C42746"/>
    <w:rsid w:val="00C44735"/>
    <w:rsid w:val="00C462C6"/>
    <w:rsid w:val="00C54045"/>
    <w:rsid w:val="00C57B86"/>
    <w:rsid w:val="00C660F5"/>
    <w:rsid w:val="00C8068D"/>
    <w:rsid w:val="00C83A24"/>
    <w:rsid w:val="00C8762C"/>
    <w:rsid w:val="00C90C7B"/>
    <w:rsid w:val="00C91994"/>
    <w:rsid w:val="00CA27DF"/>
    <w:rsid w:val="00CA6FE3"/>
    <w:rsid w:val="00CB393E"/>
    <w:rsid w:val="00CC0C96"/>
    <w:rsid w:val="00CC5B88"/>
    <w:rsid w:val="00CD17BB"/>
    <w:rsid w:val="00CD41FF"/>
    <w:rsid w:val="00CE5EA1"/>
    <w:rsid w:val="00CF24E0"/>
    <w:rsid w:val="00CF3FDB"/>
    <w:rsid w:val="00CF66DC"/>
    <w:rsid w:val="00D020D4"/>
    <w:rsid w:val="00D022A3"/>
    <w:rsid w:val="00D02B80"/>
    <w:rsid w:val="00D04768"/>
    <w:rsid w:val="00D04FA7"/>
    <w:rsid w:val="00D05424"/>
    <w:rsid w:val="00D134AB"/>
    <w:rsid w:val="00D20010"/>
    <w:rsid w:val="00D213B2"/>
    <w:rsid w:val="00D26EF2"/>
    <w:rsid w:val="00D27FB4"/>
    <w:rsid w:val="00D33A87"/>
    <w:rsid w:val="00D43E20"/>
    <w:rsid w:val="00D46E67"/>
    <w:rsid w:val="00D517A1"/>
    <w:rsid w:val="00D51FA3"/>
    <w:rsid w:val="00D6544F"/>
    <w:rsid w:val="00D77C7C"/>
    <w:rsid w:val="00D8576C"/>
    <w:rsid w:val="00D87034"/>
    <w:rsid w:val="00D905A9"/>
    <w:rsid w:val="00D94B62"/>
    <w:rsid w:val="00D95A78"/>
    <w:rsid w:val="00DA257C"/>
    <w:rsid w:val="00DA2F83"/>
    <w:rsid w:val="00DA7319"/>
    <w:rsid w:val="00DB0E1F"/>
    <w:rsid w:val="00DB4360"/>
    <w:rsid w:val="00DC06D4"/>
    <w:rsid w:val="00DC3974"/>
    <w:rsid w:val="00DC4959"/>
    <w:rsid w:val="00DC5955"/>
    <w:rsid w:val="00DD2518"/>
    <w:rsid w:val="00DE10EB"/>
    <w:rsid w:val="00DE423A"/>
    <w:rsid w:val="00DE7E5D"/>
    <w:rsid w:val="00DF2F25"/>
    <w:rsid w:val="00DF3E2E"/>
    <w:rsid w:val="00DF4E1E"/>
    <w:rsid w:val="00E0392F"/>
    <w:rsid w:val="00E04A04"/>
    <w:rsid w:val="00E06AF5"/>
    <w:rsid w:val="00E12B31"/>
    <w:rsid w:val="00E1381A"/>
    <w:rsid w:val="00E15B6C"/>
    <w:rsid w:val="00E15CDD"/>
    <w:rsid w:val="00E2054C"/>
    <w:rsid w:val="00E244C1"/>
    <w:rsid w:val="00E35640"/>
    <w:rsid w:val="00E51849"/>
    <w:rsid w:val="00E545AA"/>
    <w:rsid w:val="00E55745"/>
    <w:rsid w:val="00E620CA"/>
    <w:rsid w:val="00E716A6"/>
    <w:rsid w:val="00E731C1"/>
    <w:rsid w:val="00E7448E"/>
    <w:rsid w:val="00E75F8F"/>
    <w:rsid w:val="00E86CF8"/>
    <w:rsid w:val="00E8718B"/>
    <w:rsid w:val="00E87617"/>
    <w:rsid w:val="00E954AF"/>
    <w:rsid w:val="00E96227"/>
    <w:rsid w:val="00E968C4"/>
    <w:rsid w:val="00EA30E5"/>
    <w:rsid w:val="00EA613D"/>
    <w:rsid w:val="00EA6E68"/>
    <w:rsid w:val="00EC2C92"/>
    <w:rsid w:val="00EC3CC3"/>
    <w:rsid w:val="00EC3FDE"/>
    <w:rsid w:val="00EC5464"/>
    <w:rsid w:val="00ED4775"/>
    <w:rsid w:val="00ED5CB5"/>
    <w:rsid w:val="00EE025F"/>
    <w:rsid w:val="00EE3299"/>
    <w:rsid w:val="00EE368B"/>
    <w:rsid w:val="00EE5A2D"/>
    <w:rsid w:val="00EF4CCE"/>
    <w:rsid w:val="00EF529B"/>
    <w:rsid w:val="00F01373"/>
    <w:rsid w:val="00F142CA"/>
    <w:rsid w:val="00F26CC8"/>
    <w:rsid w:val="00F360B8"/>
    <w:rsid w:val="00F36A42"/>
    <w:rsid w:val="00F4339E"/>
    <w:rsid w:val="00F50E4E"/>
    <w:rsid w:val="00F64828"/>
    <w:rsid w:val="00F6489A"/>
    <w:rsid w:val="00F72964"/>
    <w:rsid w:val="00F7410E"/>
    <w:rsid w:val="00F80EE1"/>
    <w:rsid w:val="00F8240D"/>
    <w:rsid w:val="00F95290"/>
    <w:rsid w:val="00FA18E0"/>
    <w:rsid w:val="00FA5F01"/>
    <w:rsid w:val="00FB262A"/>
    <w:rsid w:val="00FB2730"/>
    <w:rsid w:val="00FC5D00"/>
    <w:rsid w:val="00FD2671"/>
    <w:rsid w:val="00FE1771"/>
    <w:rsid w:val="00FE42BB"/>
    <w:rsid w:val="00FF780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899B9E"/>
  <w15:docId w15:val="{FC2202EE-0D84-418B-B5EF-8755F56A9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AT" w:eastAsia="de-A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04848"/>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rsid w:val="001E1052"/>
    <w:rPr>
      <w:rFonts w:cs="Times New Roman"/>
      <w:color w:val="0000FF"/>
      <w:u w:val="single"/>
    </w:rPr>
  </w:style>
  <w:style w:type="paragraph" w:styleId="StandardWeb">
    <w:name w:val="Normal (Web)"/>
    <w:basedOn w:val="Standard"/>
    <w:uiPriority w:val="99"/>
    <w:rsid w:val="00E75F8F"/>
    <w:pPr>
      <w:spacing w:before="100" w:beforeAutospacing="1" w:after="100" w:afterAutospacing="1"/>
    </w:pPr>
  </w:style>
  <w:style w:type="character" w:customStyle="1" w:styleId="sku">
    <w:name w:val="sku"/>
    <w:basedOn w:val="Absatz-Standardschriftart"/>
    <w:uiPriority w:val="99"/>
    <w:rsid w:val="00E75F8F"/>
    <w:rPr>
      <w:rFonts w:cs="Times New Roman"/>
    </w:rPr>
  </w:style>
  <w:style w:type="character" w:styleId="Fett">
    <w:name w:val="Strong"/>
    <w:basedOn w:val="Absatz-Standardschriftart"/>
    <w:uiPriority w:val="99"/>
    <w:qFormat/>
    <w:rsid w:val="00684694"/>
    <w:rPr>
      <w:rFonts w:cs="Times New Roman"/>
      <w:b/>
      <w:bCs/>
    </w:rPr>
  </w:style>
  <w:style w:type="character" w:styleId="Hervorhebung">
    <w:name w:val="Emphasis"/>
    <w:basedOn w:val="Absatz-Standardschriftart"/>
    <w:uiPriority w:val="99"/>
    <w:qFormat/>
    <w:rsid w:val="00A545FC"/>
    <w:rPr>
      <w:rFonts w:cs="Times New Roman"/>
      <w:i/>
      <w:iCs/>
    </w:rPr>
  </w:style>
  <w:style w:type="character" w:customStyle="1" w:styleId="jet-listing-dynamic-linklabel">
    <w:name w:val="jet-listing-dynamic-link__label"/>
    <w:basedOn w:val="Absatz-Standardschriftart"/>
    <w:uiPriority w:val="99"/>
    <w:rsid w:val="0009140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280956">
      <w:marLeft w:val="0"/>
      <w:marRight w:val="0"/>
      <w:marTop w:val="0"/>
      <w:marBottom w:val="0"/>
      <w:divBdr>
        <w:top w:val="none" w:sz="0" w:space="0" w:color="auto"/>
        <w:left w:val="none" w:sz="0" w:space="0" w:color="auto"/>
        <w:bottom w:val="none" w:sz="0" w:space="0" w:color="auto"/>
        <w:right w:val="none" w:sz="0" w:space="0" w:color="auto"/>
      </w:divBdr>
    </w:div>
    <w:div w:id="1542280957">
      <w:marLeft w:val="0"/>
      <w:marRight w:val="0"/>
      <w:marTop w:val="0"/>
      <w:marBottom w:val="0"/>
      <w:divBdr>
        <w:top w:val="none" w:sz="0" w:space="0" w:color="auto"/>
        <w:left w:val="none" w:sz="0" w:space="0" w:color="auto"/>
        <w:bottom w:val="none" w:sz="0" w:space="0" w:color="auto"/>
        <w:right w:val="none" w:sz="0" w:space="0" w:color="auto"/>
      </w:divBdr>
      <w:divsChild>
        <w:div w:id="1542280969">
          <w:marLeft w:val="0"/>
          <w:marRight w:val="0"/>
          <w:marTop w:val="0"/>
          <w:marBottom w:val="0"/>
          <w:divBdr>
            <w:top w:val="none" w:sz="0" w:space="0" w:color="auto"/>
            <w:left w:val="none" w:sz="0" w:space="0" w:color="auto"/>
            <w:bottom w:val="none" w:sz="0" w:space="0" w:color="auto"/>
            <w:right w:val="none" w:sz="0" w:space="0" w:color="auto"/>
          </w:divBdr>
          <w:divsChild>
            <w:div w:id="1542280965">
              <w:marLeft w:val="0"/>
              <w:marRight w:val="0"/>
              <w:marTop w:val="0"/>
              <w:marBottom w:val="0"/>
              <w:divBdr>
                <w:top w:val="none" w:sz="0" w:space="0" w:color="auto"/>
                <w:left w:val="none" w:sz="0" w:space="0" w:color="auto"/>
                <w:bottom w:val="none" w:sz="0" w:space="0" w:color="auto"/>
                <w:right w:val="none" w:sz="0" w:space="0" w:color="auto"/>
              </w:divBdr>
              <w:divsChild>
                <w:div w:id="154228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971">
          <w:marLeft w:val="0"/>
          <w:marRight w:val="0"/>
          <w:marTop w:val="0"/>
          <w:marBottom w:val="0"/>
          <w:divBdr>
            <w:top w:val="none" w:sz="0" w:space="0" w:color="auto"/>
            <w:left w:val="none" w:sz="0" w:space="0" w:color="auto"/>
            <w:bottom w:val="none" w:sz="0" w:space="0" w:color="auto"/>
            <w:right w:val="none" w:sz="0" w:space="0" w:color="auto"/>
          </w:divBdr>
          <w:divsChild>
            <w:div w:id="1542280968">
              <w:marLeft w:val="0"/>
              <w:marRight w:val="0"/>
              <w:marTop w:val="0"/>
              <w:marBottom w:val="0"/>
              <w:divBdr>
                <w:top w:val="none" w:sz="0" w:space="0" w:color="auto"/>
                <w:left w:val="none" w:sz="0" w:space="0" w:color="auto"/>
                <w:bottom w:val="none" w:sz="0" w:space="0" w:color="auto"/>
                <w:right w:val="none" w:sz="0" w:space="0" w:color="auto"/>
              </w:divBdr>
              <w:divsChild>
                <w:div w:id="1542280970">
                  <w:marLeft w:val="0"/>
                  <w:marRight w:val="0"/>
                  <w:marTop w:val="0"/>
                  <w:marBottom w:val="0"/>
                  <w:divBdr>
                    <w:top w:val="none" w:sz="0" w:space="0" w:color="auto"/>
                    <w:left w:val="none" w:sz="0" w:space="0" w:color="auto"/>
                    <w:bottom w:val="none" w:sz="0" w:space="0" w:color="auto"/>
                    <w:right w:val="none" w:sz="0" w:space="0" w:color="auto"/>
                  </w:divBdr>
                  <w:divsChild>
                    <w:div w:id="1542280963">
                      <w:marLeft w:val="0"/>
                      <w:marRight w:val="0"/>
                      <w:marTop w:val="0"/>
                      <w:marBottom w:val="0"/>
                      <w:divBdr>
                        <w:top w:val="none" w:sz="0" w:space="0" w:color="auto"/>
                        <w:left w:val="none" w:sz="0" w:space="0" w:color="auto"/>
                        <w:bottom w:val="none" w:sz="0" w:space="0" w:color="auto"/>
                        <w:right w:val="none" w:sz="0" w:space="0" w:color="auto"/>
                      </w:divBdr>
                      <w:divsChild>
                        <w:div w:id="154228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280958">
      <w:marLeft w:val="0"/>
      <w:marRight w:val="0"/>
      <w:marTop w:val="0"/>
      <w:marBottom w:val="0"/>
      <w:divBdr>
        <w:top w:val="none" w:sz="0" w:space="0" w:color="auto"/>
        <w:left w:val="none" w:sz="0" w:space="0" w:color="auto"/>
        <w:bottom w:val="none" w:sz="0" w:space="0" w:color="auto"/>
        <w:right w:val="none" w:sz="0" w:space="0" w:color="auto"/>
      </w:divBdr>
    </w:div>
    <w:div w:id="1542280960">
      <w:marLeft w:val="0"/>
      <w:marRight w:val="0"/>
      <w:marTop w:val="0"/>
      <w:marBottom w:val="0"/>
      <w:divBdr>
        <w:top w:val="none" w:sz="0" w:space="0" w:color="auto"/>
        <w:left w:val="none" w:sz="0" w:space="0" w:color="auto"/>
        <w:bottom w:val="none" w:sz="0" w:space="0" w:color="auto"/>
        <w:right w:val="none" w:sz="0" w:space="0" w:color="auto"/>
      </w:divBdr>
    </w:div>
    <w:div w:id="1542280961">
      <w:marLeft w:val="0"/>
      <w:marRight w:val="0"/>
      <w:marTop w:val="0"/>
      <w:marBottom w:val="0"/>
      <w:divBdr>
        <w:top w:val="none" w:sz="0" w:space="0" w:color="auto"/>
        <w:left w:val="none" w:sz="0" w:space="0" w:color="auto"/>
        <w:bottom w:val="none" w:sz="0" w:space="0" w:color="auto"/>
        <w:right w:val="none" w:sz="0" w:space="0" w:color="auto"/>
      </w:divBdr>
    </w:div>
    <w:div w:id="1542280962">
      <w:marLeft w:val="0"/>
      <w:marRight w:val="0"/>
      <w:marTop w:val="0"/>
      <w:marBottom w:val="0"/>
      <w:divBdr>
        <w:top w:val="none" w:sz="0" w:space="0" w:color="auto"/>
        <w:left w:val="none" w:sz="0" w:space="0" w:color="auto"/>
        <w:bottom w:val="none" w:sz="0" w:space="0" w:color="auto"/>
        <w:right w:val="none" w:sz="0" w:space="0" w:color="auto"/>
      </w:divBdr>
    </w:div>
    <w:div w:id="1542280964">
      <w:marLeft w:val="0"/>
      <w:marRight w:val="0"/>
      <w:marTop w:val="0"/>
      <w:marBottom w:val="0"/>
      <w:divBdr>
        <w:top w:val="none" w:sz="0" w:space="0" w:color="auto"/>
        <w:left w:val="none" w:sz="0" w:space="0" w:color="auto"/>
        <w:bottom w:val="none" w:sz="0" w:space="0" w:color="auto"/>
        <w:right w:val="none" w:sz="0" w:space="0" w:color="auto"/>
      </w:divBdr>
    </w:div>
    <w:div w:id="1542280966">
      <w:marLeft w:val="0"/>
      <w:marRight w:val="0"/>
      <w:marTop w:val="0"/>
      <w:marBottom w:val="0"/>
      <w:divBdr>
        <w:top w:val="none" w:sz="0" w:space="0" w:color="auto"/>
        <w:left w:val="none" w:sz="0" w:space="0" w:color="auto"/>
        <w:bottom w:val="none" w:sz="0" w:space="0" w:color="auto"/>
        <w:right w:val="none" w:sz="0" w:space="0" w:color="auto"/>
      </w:divBdr>
    </w:div>
    <w:div w:id="1542280967">
      <w:marLeft w:val="0"/>
      <w:marRight w:val="0"/>
      <w:marTop w:val="0"/>
      <w:marBottom w:val="0"/>
      <w:divBdr>
        <w:top w:val="none" w:sz="0" w:space="0" w:color="auto"/>
        <w:left w:val="none" w:sz="0" w:space="0" w:color="auto"/>
        <w:bottom w:val="none" w:sz="0" w:space="0" w:color="auto"/>
        <w:right w:val="none" w:sz="0" w:space="0" w:color="auto"/>
      </w:divBdr>
    </w:div>
    <w:div w:id="15422809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dition-wh.at" TargetMode="External"/><Relationship Id="rId5" Type="http://schemas.openxmlformats.org/officeDocument/2006/relationships/hyperlink" Target="mailto:info@edition-wh.at"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355</Words>
  <Characters>2566</Characters>
  <Application>Microsoft Office Word</Application>
  <DocSecurity>0</DocSecurity>
  <Lines>21</Lines>
  <Paragraphs>5</Paragraphs>
  <ScaleCrop>false</ScaleCrop>
  <Company>WH</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Wege aus Eisen</dc:title>
  <dc:subject/>
  <dc:creator>Winkler-Hermaden</dc:creator>
  <cp:keywords/>
  <dc:description/>
  <cp:lastModifiedBy>Winkler-Hermaden</cp:lastModifiedBy>
  <cp:revision>3</cp:revision>
  <dcterms:created xsi:type="dcterms:W3CDTF">2026-02-24T10:52:00Z</dcterms:created>
  <dcterms:modified xsi:type="dcterms:W3CDTF">2026-02-24T10:58:00Z</dcterms:modified>
</cp:coreProperties>
</file>